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66" w:rsidRPr="004D2D66" w:rsidRDefault="004D2D66" w:rsidP="004D2D66">
      <w:pPr>
        <w:tabs>
          <w:tab w:val="left" w:pos="4678"/>
        </w:tabs>
        <w:rPr>
          <w:b/>
          <w:sz w:val="28"/>
          <w:szCs w:val="24"/>
          <w:lang w:eastAsia="en-US"/>
        </w:rPr>
      </w:pPr>
      <w:r w:rsidRPr="004D2D66">
        <w:rPr>
          <w:b/>
          <w:sz w:val="28"/>
          <w:szCs w:val="24"/>
          <w:lang w:eastAsia="en-US"/>
        </w:rPr>
        <w:t>Dissertation release</w:t>
      </w:r>
      <w:r w:rsidRPr="004D2D66">
        <w:rPr>
          <w:b/>
          <w:sz w:val="44"/>
          <w:szCs w:val="24"/>
          <w:lang w:eastAsia="en-US"/>
        </w:rPr>
        <w:tab/>
      </w:r>
      <w:r w:rsidR="00A748DA">
        <w:rPr>
          <w:b/>
          <w:sz w:val="28"/>
          <w:szCs w:val="28"/>
          <w:lang w:eastAsia="en-US"/>
        </w:rPr>
        <w:t>28</w:t>
      </w:r>
      <w:r w:rsidR="009E3702">
        <w:rPr>
          <w:b/>
          <w:sz w:val="28"/>
          <w:szCs w:val="28"/>
          <w:lang w:eastAsia="en-US"/>
        </w:rPr>
        <w:t>.07</w:t>
      </w:r>
      <w:r w:rsidR="00916D59">
        <w:rPr>
          <w:b/>
          <w:sz w:val="28"/>
          <w:szCs w:val="28"/>
          <w:lang w:eastAsia="en-US"/>
        </w:rPr>
        <w:t>.2014</w:t>
      </w:r>
    </w:p>
    <w:p w:rsidR="004D2D66" w:rsidRPr="00573AEE" w:rsidRDefault="004D2D66" w:rsidP="006656C4">
      <w:pPr>
        <w:tabs>
          <w:tab w:val="left" w:pos="4678"/>
        </w:tabs>
        <w:spacing w:line="340" w:lineRule="exact"/>
        <w:rPr>
          <w:b/>
          <w:sz w:val="18"/>
          <w:szCs w:val="24"/>
          <w:lang w:eastAsia="en-US"/>
        </w:rPr>
      </w:pPr>
    </w:p>
    <w:p w:rsidR="004D2D66" w:rsidRPr="00573AEE" w:rsidRDefault="00CB3639" w:rsidP="004D2D66">
      <w:pPr>
        <w:tabs>
          <w:tab w:val="left" w:pos="4678"/>
        </w:tabs>
        <w:spacing w:line="460" w:lineRule="exact"/>
        <w:rPr>
          <w:b/>
          <w:sz w:val="38"/>
          <w:szCs w:val="38"/>
          <w:lang w:eastAsia="en-US"/>
        </w:rPr>
      </w:pPr>
      <w:r w:rsidRPr="00573AEE">
        <w:rPr>
          <w:b/>
          <w:sz w:val="38"/>
          <w:szCs w:val="38"/>
          <w:lang w:eastAsia="en-US"/>
        </w:rPr>
        <w:t>Thermodynamic study for improved metals extraction and functional materials manufacturing</w:t>
      </w:r>
      <w:r w:rsidR="00277187" w:rsidRPr="00573AEE">
        <w:rPr>
          <w:b/>
          <w:sz w:val="38"/>
          <w:szCs w:val="38"/>
          <w:lang w:eastAsia="en-US"/>
        </w:rPr>
        <w:t xml:space="preserve"> </w:t>
      </w:r>
    </w:p>
    <w:p w:rsidR="004D2D66" w:rsidRPr="004D2D66" w:rsidRDefault="004D2D66" w:rsidP="004D2D66">
      <w:pPr>
        <w:spacing w:line="230" w:lineRule="exact"/>
        <w:ind w:right="28"/>
        <w:jc w:val="both"/>
        <w:rPr>
          <w:b/>
          <w:sz w:val="17"/>
          <w:szCs w:val="24"/>
          <w:lang w:eastAsia="en-US"/>
        </w:rPr>
      </w:pPr>
    </w:p>
    <w:tbl>
      <w:tblPr>
        <w:tblW w:w="9356" w:type="dxa"/>
        <w:tblInd w:w="108" w:type="dxa"/>
        <w:tblCellMar>
          <w:left w:w="0" w:type="dxa"/>
          <w:bottom w:w="230" w:type="dxa"/>
        </w:tblCellMar>
        <w:tblLook w:val="00A0" w:firstRow="1" w:lastRow="0" w:firstColumn="1" w:lastColumn="0" w:noHBand="0" w:noVBand="0"/>
      </w:tblPr>
      <w:tblGrid>
        <w:gridCol w:w="2552"/>
        <w:gridCol w:w="6804"/>
      </w:tblGrid>
      <w:tr w:rsidR="004D2D66" w:rsidRPr="004D2D66" w:rsidTr="004C3BED">
        <w:trPr>
          <w:trHeight w:val="421"/>
        </w:trPr>
        <w:tc>
          <w:tcPr>
            <w:tcW w:w="2552" w:type="dxa"/>
            <w:tcMar>
              <w:bottom w:w="120" w:type="dxa"/>
            </w:tcMar>
          </w:tcPr>
          <w:p w:rsidR="004D2D66" w:rsidRPr="004D2D66" w:rsidRDefault="004D2D66" w:rsidP="004D2D66">
            <w:pPr>
              <w:spacing w:line="230" w:lineRule="exact"/>
              <w:ind w:right="28"/>
              <w:rPr>
                <w:sz w:val="18"/>
                <w:szCs w:val="24"/>
                <w:lang w:val="fi-FI" w:eastAsia="en-US"/>
              </w:rPr>
            </w:pPr>
            <w:r w:rsidRPr="004D2D66">
              <w:rPr>
                <w:b/>
                <w:bCs/>
                <w:sz w:val="18"/>
                <w:szCs w:val="24"/>
                <w:lang w:val="fi-FI" w:eastAsia="en-US"/>
              </w:rPr>
              <w:t>Title of the dissertation</w:t>
            </w:r>
          </w:p>
        </w:tc>
        <w:tc>
          <w:tcPr>
            <w:tcW w:w="6804" w:type="dxa"/>
            <w:tcMar>
              <w:bottom w:w="120" w:type="dxa"/>
            </w:tcMar>
          </w:tcPr>
          <w:p w:rsidR="004D2D66" w:rsidRPr="004D2D66" w:rsidRDefault="001123A8" w:rsidP="004D2D66">
            <w:pPr>
              <w:spacing w:line="230" w:lineRule="exact"/>
              <w:rPr>
                <w:sz w:val="18"/>
                <w:szCs w:val="24"/>
                <w:lang w:eastAsia="en-US"/>
              </w:rPr>
            </w:pPr>
            <w:r w:rsidRPr="001123A8">
              <w:rPr>
                <w:sz w:val="18"/>
                <w:szCs w:val="24"/>
                <w:lang w:eastAsia="en-US"/>
              </w:rPr>
              <w:t>Thermodynamic stabilities of complex phases and their assemblages in Ag-</w:t>
            </w:r>
            <w:proofErr w:type="spellStart"/>
            <w:r w:rsidRPr="001123A8">
              <w:rPr>
                <w:sz w:val="18"/>
                <w:szCs w:val="24"/>
                <w:lang w:eastAsia="en-US"/>
              </w:rPr>
              <w:t>Te</w:t>
            </w:r>
            <w:proofErr w:type="spellEnd"/>
            <w:r w:rsidRPr="001123A8">
              <w:rPr>
                <w:sz w:val="18"/>
                <w:szCs w:val="24"/>
                <w:lang w:eastAsia="en-US"/>
              </w:rPr>
              <w:t>, Ag-Bi-S and Ag-Cu-S systems</w:t>
            </w:r>
          </w:p>
        </w:tc>
      </w:tr>
      <w:tr w:rsidR="004D2D66" w:rsidRPr="004D2D66" w:rsidTr="004C3BED">
        <w:trPr>
          <w:trHeight w:val="421"/>
        </w:trPr>
        <w:tc>
          <w:tcPr>
            <w:tcW w:w="2552" w:type="dxa"/>
            <w:tcMar>
              <w:bottom w:w="120" w:type="dxa"/>
            </w:tcMar>
          </w:tcPr>
          <w:p w:rsidR="004D2D66" w:rsidRPr="004D2D66" w:rsidRDefault="004D2D66" w:rsidP="004D2D66">
            <w:pPr>
              <w:spacing w:line="230" w:lineRule="exact"/>
              <w:ind w:right="28"/>
              <w:rPr>
                <w:sz w:val="18"/>
                <w:szCs w:val="24"/>
                <w:lang w:val="fi-FI" w:eastAsia="en-US"/>
              </w:rPr>
            </w:pPr>
            <w:r w:rsidRPr="004D2D66">
              <w:rPr>
                <w:b/>
                <w:sz w:val="18"/>
                <w:szCs w:val="24"/>
                <w:lang w:val="fi-FI" w:eastAsia="en-US"/>
              </w:rPr>
              <w:t>Contents of the dissertation</w:t>
            </w:r>
          </w:p>
        </w:tc>
        <w:tc>
          <w:tcPr>
            <w:tcW w:w="6804" w:type="dxa"/>
            <w:tcMar>
              <w:bottom w:w="120" w:type="dxa"/>
            </w:tcMar>
          </w:tcPr>
          <w:p w:rsidR="00573AEE" w:rsidRPr="00573AEE" w:rsidRDefault="00573AEE" w:rsidP="00573AEE">
            <w:pPr>
              <w:spacing w:after="60"/>
              <w:rPr>
                <w:rFonts w:cs="Arial"/>
                <w:sz w:val="18"/>
                <w:szCs w:val="18"/>
                <w:lang w:eastAsia="en-US"/>
              </w:rPr>
            </w:pPr>
            <w:r>
              <w:rPr>
                <w:rFonts w:cs="Arial"/>
                <w:sz w:val="18"/>
                <w:szCs w:val="18"/>
                <w:lang w:eastAsia="en-US"/>
              </w:rPr>
              <w:t>C</w:t>
            </w:r>
            <w:r w:rsidRPr="00573AEE">
              <w:rPr>
                <w:rFonts w:cs="Arial"/>
                <w:sz w:val="18"/>
                <w:szCs w:val="18"/>
                <w:lang w:eastAsia="en-US"/>
              </w:rPr>
              <w:t xml:space="preserve">urrently, most of industrial raw materials for valuable metals production are becoming increasingly complex. These complex phase systems essentially include silver-based compounds such as </w:t>
            </w:r>
            <w:proofErr w:type="spellStart"/>
            <w:r w:rsidRPr="00573AEE">
              <w:rPr>
                <w:rFonts w:cs="Arial"/>
                <w:sz w:val="18"/>
                <w:szCs w:val="18"/>
                <w:lang w:eastAsia="en-US"/>
              </w:rPr>
              <w:t>tellurides</w:t>
            </w:r>
            <w:proofErr w:type="spellEnd"/>
            <w:r w:rsidRPr="00573AEE">
              <w:rPr>
                <w:rFonts w:cs="Arial"/>
                <w:sz w:val="18"/>
                <w:szCs w:val="18"/>
                <w:lang w:eastAsia="en-US"/>
              </w:rPr>
              <w:t xml:space="preserve"> and </w:t>
            </w:r>
            <w:proofErr w:type="spellStart"/>
            <w:r w:rsidRPr="00573AEE">
              <w:rPr>
                <w:rFonts w:cs="Arial"/>
                <w:sz w:val="18"/>
                <w:szCs w:val="18"/>
                <w:lang w:eastAsia="en-US"/>
              </w:rPr>
              <w:t>sulfosalts</w:t>
            </w:r>
            <w:proofErr w:type="spellEnd"/>
            <w:r w:rsidRPr="00573AEE">
              <w:rPr>
                <w:rFonts w:cs="Arial"/>
                <w:sz w:val="18"/>
                <w:szCs w:val="18"/>
                <w:lang w:eastAsia="en-US"/>
              </w:rPr>
              <w:t xml:space="preserve">. Thus, metal producers are in need of accurate thermochemical data of the complex silver-based phase systems, which will be used in modification of operating flow sheets and outlining strategies for processing the complex feed materials economically and in an environmentally friendly manner. In recent years, the silver-based </w:t>
            </w:r>
            <w:proofErr w:type="spellStart"/>
            <w:r w:rsidRPr="00573AEE">
              <w:rPr>
                <w:rFonts w:cs="Arial"/>
                <w:sz w:val="18"/>
                <w:szCs w:val="18"/>
                <w:lang w:eastAsia="en-US"/>
              </w:rPr>
              <w:t>chalcogenides</w:t>
            </w:r>
            <w:proofErr w:type="spellEnd"/>
            <w:r w:rsidRPr="00573AEE">
              <w:rPr>
                <w:rFonts w:cs="Arial"/>
                <w:sz w:val="18"/>
                <w:szCs w:val="18"/>
                <w:lang w:eastAsia="en-US"/>
              </w:rPr>
              <w:t xml:space="preserve"> such as AgBiS</w:t>
            </w:r>
            <w:r w:rsidRPr="00573AEE">
              <w:rPr>
                <w:rFonts w:cs="Arial"/>
                <w:sz w:val="18"/>
                <w:szCs w:val="18"/>
                <w:vertAlign w:val="subscript"/>
                <w:lang w:eastAsia="en-US"/>
              </w:rPr>
              <w:t>2</w:t>
            </w:r>
            <w:r w:rsidRPr="00573AEE">
              <w:rPr>
                <w:rFonts w:cs="Arial"/>
                <w:sz w:val="18"/>
                <w:szCs w:val="18"/>
                <w:lang w:eastAsia="en-US"/>
              </w:rPr>
              <w:t xml:space="preserve"> have also been noted for their unique electronic and magnetic properties. For example, these unique properties can be applied in optoelectronic and thermoelectric devices. Accurate study of the properties of these </w:t>
            </w:r>
            <w:proofErr w:type="spellStart"/>
            <w:r w:rsidRPr="00573AEE">
              <w:rPr>
                <w:rFonts w:cs="Arial"/>
                <w:sz w:val="18"/>
                <w:szCs w:val="18"/>
                <w:lang w:eastAsia="en-US"/>
              </w:rPr>
              <w:t>chalcogenides</w:t>
            </w:r>
            <w:proofErr w:type="spellEnd"/>
            <w:r w:rsidRPr="00573AEE">
              <w:rPr>
                <w:rFonts w:cs="Arial"/>
                <w:sz w:val="18"/>
                <w:szCs w:val="18"/>
                <w:lang w:eastAsia="en-US"/>
              </w:rPr>
              <w:t xml:space="preserve"> will also promote improved manufacturing of devices incorporating them. Therefore, thermodynamic data concerning the silver-based </w:t>
            </w:r>
            <w:proofErr w:type="spellStart"/>
            <w:r w:rsidRPr="00573AEE">
              <w:rPr>
                <w:rFonts w:cs="Arial"/>
                <w:sz w:val="18"/>
                <w:szCs w:val="18"/>
                <w:lang w:eastAsia="en-US"/>
              </w:rPr>
              <w:t>chalcogenides</w:t>
            </w:r>
            <w:proofErr w:type="spellEnd"/>
            <w:r w:rsidRPr="00573AEE">
              <w:rPr>
                <w:rFonts w:cs="Arial"/>
                <w:sz w:val="18"/>
                <w:szCs w:val="18"/>
                <w:lang w:eastAsia="en-US"/>
              </w:rPr>
              <w:t xml:space="preserve"> determined within this thesis have considerable fundamental and practical importance in many aspects of extractive and physical metallurgy.</w:t>
            </w:r>
          </w:p>
          <w:p w:rsidR="00573AEE" w:rsidRPr="00573AEE" w:rsidRDefault="00573AEE" w:rsidP="00573AEE">
            <w:pPr>
              <w:spacing w:after="60"/>
              <w:rPr>
                <w:rFonts w:cs="Arial"/>
                <w:sz w:val="18"/>
                <w:szCs w:val="18"/>
                <w:lang w:eastAsia="en-US"/>
              </w:rPr>
            </w:pPr>
            <w:r w:rsidRPr="00573AEE">
              <w:rPr>
                <w:rFonts w:cs="Arial"/>
                <w:sz w:val="18"/>
                <w:szCs w:val="18"/>
                <w:lang w:eastAsia="en-US"/>
              </w:rPr>
              <w:t xml:space="preserve">In this doctoral dissertation, thermodynamic properties of selected silver-based phases have been studied experimentally by an improved </w:t>
            </w:r>
            <w:r w:rsidR="006656C4" w:rsidRPr="006656C4">
              <w:rPr>
                <w:rFonts w:cs="Arial"/>
                <w:sz w:val="18"/>
                <w:szCs w:val="18"/>
                <w:lang w:eastAsia="en-US"/>
              </w:rPr>
              <w:t xml:space="preserve">Electromotive Force </w:t>
            </w:r>
            <w:r w:rsidR="006656C4">
              <w:rPr>
                <w:rFonts w:cs="Arial"/>
                <w:sz w:val="18"/>
                <w:szCs w:val="18"/>
                <w:lang w:eastAsia="en-US"/>
              </w:rPr>
              <w:t>(</w:t>
            </w:r>
            <w:r w:rsidRPr="00573AEE">
              <w:rPr>
                <w:rFonts w:cs="Arial"/>
                <w:sz w:val="18"/>
                <w:szCs w:val="18"/>
                <w:lang w:eastAsia="en-US"/>
              </w:rPr>
              <w:t>EMF</w:t>
            </w:r>
            <w:r w:rsidR="006656C4">
              <w:rPr>
                <w:rFonts w:cs="Arial"/>
                <w:sz w:val="18"/>
                <w:szCs w:val="18"/>
                <w:lang w:eastAsia="en-US"/>
              </w:rPr>
              <w:t>)</w:t>
            </w:r>
            <w:r w:rsidRPr="00573AEE">
              <w:rPr>
                <w:rFonts w:cs="Arial"/>
                <w:sz w:val="18"/>
                <w:szCs w:val="18"/>
                <w:lang w:eastAsia="en-US"/>
              </w:rPr>
              <w:t xml:space="preserve"> method. The traditional EMF method has been improved for better accuracies and to overcome experimental difficulties. State-of-the-art equipment has been utilized and a new philosophy for constructing the galvanic cell and controlling the temperature gradient over the galvanic cell were employed. This impro</w:t>
            </w:r>
            <w:r w:rsidR="00B97699">
              <w:rPr>
                <w:rFonts w:cs="Arial"/>
                <w:sz w:val="18"/>
                <w:szCs w:val="18"/>
                <w:lang w:eastAsia="en-US"/>
              </w:rPr>
              <w:t>ved technique facilitated</w:t>
            </w:r>
            <w:r w:rsidRPr="00573AEE">
              <w:rPr>
                <w:rFonts w:cs="Arial"/>
                <w:sz w:val="18"/>
                <w:szCs w:val="18"/>
                <w:lang w:eastAsia="en-US"/>
              </w:rPr>
              <w:t xml:space="preserve"> accurate and new thermodynamic measurements.</w:t>
            </w:r>
          </w:p>
          <w:p w:rsidR="002E1CC7" w:rsidRPr="006E6FDE" w:rsidRDefault="00573AEE" w:rsidP="00B97699">
            <w:pPr>
              <w:spacing w:after="40"/>
              <w:rPr>
                <w:rFonts w:cs="Arial"/>
                <w:sz w:val="18"/>
                <w:szCs w:val="18"/>
                <w:lang w:eastAsia="en-US"/>
              </w:rPr>
            </w:pPr>
            <w:r w:rsidRPr="00573AEE">
              <w:rPr>
                <w:rFonts w:cs="Arial"/>
                <w:sz w:val="18"/>
                <w:szCs w:val="18"/>
                <w:lang w:eastAsia="en-US"/>
              </w:rPr>
              <w:t xml:space="preserve">Several new experimental data have been obtained and, for the first time, the effects of saturation of </w:t>
            </w:r>
            <w:r w:rsidR="00B97699">
              <w:rPr>
                <w:rFonts w:cs="Arial"/>
                <w:sz w:val="18"/>
                <w:szCs w:val="18"/>
                <w:lang w:eastAsia="en-US"/>
              </w:rPr>
              <w:t xml:space="preserve">some </w:t>
            </w:r>
            <w:r w:rsidR="0068564C">
              <w:rPr>
                <w:rFonts w:cs="Arial"/>
                <w:sz w:val="18"/>
                <w:szCs w:val="18"/>
                <w:lang w:eastAsia="en-US"/>
              </w:rPr>
              <w:t>substances</w:t>
            </w:r>
            <w:r w:rsidRPr="00573AEE">
              <w:rPr>
                <w:rFonts w:cs="Arial"/>
                <w:sz w:val="18"/>
                <w:szCs w:val="18"/>
                <w:lang w:eastAsia="en-US"/>
              </w:rPr>
              <w:t xml:space="preserve"> on thermodynamic properties of the s</w:t>
            </w:r>
            <w:r w:rsidR="0068564C">
              <w:rPr>
                <w:rFonts w:cs="Arial"/>
                <w:sz w:val="18"/>
                <w:szCs w:val="18"/>
                <w:lang w:eastAsia="en-US"/>
              </w:rPr>
              <w:t>ilver-based</w:t>
            </w:r>
            <w:r w:rsidRPr="00573AEE">
              <w:rPr>
                <w:rFonts w:cs="Arial"/>
                <w:sz w:val="18"/>
                <w:szCs w:val="18"/>
                <w:lang w:eastAsia="en-US"/>
              </w:rPr>
              <w:t xml:space="preserve"> phases have been </w:t>
            </w:r>
            <w:r w:rsidR="00B97699" w:rsidRPr="00B97699">
              <w:rPr>
                <w:rFonts w:cs="Arial"/>
                <w:sz w:val="18"/>
                <w:szCs w:val="18"/>
                <w:lang w:eastAsia="en-US"/>
              </w:rPr>
              <w:t>determined</w:t>
            </w:r>
            <w:r w:rsidRPr="00573AEE">
              <w:rPr>
                <w:rFonts w:cs="Arial"/>
                <w:sz w:val="18"/>
                <w:szCs w:val="18"/>
                <w:lang w:eastAsia="en-US"/>
              </w:rPr>
              <w:t>.  The experimental data obtained within this the</w:t>
            </w:r>
            <w:r w:rsidR="0068564C">
              <w:rPr>
                <w:rFonts w:cs="Arial"/>
                <w:sz w:val="18"/>
                <w:szCs w:val="18"/>
                <w:lang w:eastAsia="en-US"/>
              </w:rPr>
              <w:t>sis together with the</w:t>
            </w:r>
            <w:r w:rsidRPr="00573AEE">
              <w:rPr>
                <w:rFonts w:cs="Arial"/>
                <w:sz w:val="18"/>
                <w:szCs w:val="18"/>
                <w:lang w:eastAsia="en-US"/>
              </w:rPr>
              <w:t xml:space="preserve"> selected literature data enabled the determination of accurate thermodynamic functions for 36 practically interesting equilibrium reactions</w:t>
            </w:r>
            <w:r w:rsidR="006E6FDE" w:rsidRPr="006E6FDE">
              <w:rPr>
                <w:rFonts w:cs="Arial"/>
                <w:sz w:val="18"/>
                <w:szCs w:val="18"/>
                <w:lang w:eastAsia="en-US"/>
              </w:rPr>
              <w:t>.</w:t>
            </w:r>
            <w:r w:rsidR="00277187">
              <w:rPr>
                <w:rFonts w:cs="Arial"/>
                <w:sz w:val="18"/>
                <w:szCs w:val="18"/>
                <w:lang w:eastAsia="en-US"/>
              </w:rPr>
              <w:t xml:space="preserve"> </w:t>
            </w:r>
          </w:p>
        </w:tc>
      </w:tr>
      <w:tr w:rsidR="004D2D66" w:rsidRPr="004D2D66" w:rsidTr="004C3BED">
        <w:trPr>
          <w:trHeight w:val="284"/>
        </w:trPr>
        <w:tc>
          <w:tcPr>
            <w:tcW w:w="2552" w:type="dxa"/>
            <w:tcMar>
              <w:bottom w:w="120" w:type="dxa"/>
            </w:tcMar>
          </w:tcPr>
          <w:p w:rsidR="004D2D66" w:rsidRPr="006E6FDE" w:rsidRDefault="004D2D66" w:rsidP="004D2D66">
            <w:pPr>
              <w:spacing w:line="230" w:lineRule="exact"/>
              <w:ind w:right="28"/>
              <w:rPr>
                <w:sz w:val="18"/>
                <w:szCs w:val="24"/>
                <w:lang w:eastAsia="en-US"/>
              </w:rPr>
            </w:pPr>
            <w:r w:rsidRPr="006E6FDE">
              <w:rPr>
                <w:b/>
                <w:sz w:val="18"/>
                <w:szCs w:val="24"/>
                <w:lang w:eastAsia="en-US"/>
              </w:rPr>
              <w:t>Field of the dissertation</w:t>
            </w:r>
          </w:p>
        </w:tc>
        <w:tc>
          <w:tcPr>
            <w:tcW w:w="6804" w:type="dxa"/>
            <w:tcMar>
              <w:bottom w:w="120" w:type="dxa"/>
            </w:tcMar>
          </w:tcPr>
          <w:p w:rsidR="004D2D66" w:rsidRPr="006E6FDE" w:rsidRDefault="001123A8" w:rsidP="004D2D66">
            <w:pPr>
              <w:spacing w:line="230" w:lineRule="exact"/>
              <w:rPr>
                <w:sz w:val="18"/>
                <w:szCs w:val="24"/>
                <w:lang w:eastAsia="en-US"/>
              </w:rPr>
            </w:pPr>
            <w:r w:rsidRPr="006E6FDE">
              <w:rPr>
                <w:sz w:val="18"/>
                <w:szCs w:val="24"/>
                <w:lang w:eastAsia="en-US"/>
              </w:rPr>
              <w:t>Metallurgy</w:t>
            </w:r>
          </w:p>
        </w:tc>
      </w:tr>
      <w:tr w:rsidR="004D2D66" w:rsidRPr="004D2D66" w:rsidTr="004C3BED">
        <w:trPr>
          <w:trHeight w:val="284"/>
        </w:trPr>
        <w:tc>
          <w:tcPr>
            <w:tcW w:w="2552" w:type="dxa"/>
            <w:tcMar>
              <w:bottom w:w="120" w:type="dxa"/>
            </w:tcMar>
          </w:tcPr>
          <w:p w:rsidR="004D2D66" w:rsidRPr="006E6FDE" w:rsidRDefault="004D2D66" w:rsidP="004D2D66">
            <w:pPr>
              <w:tabs>
                <w:tab w:val="left" w:pos="1520"/>
              </w:tabs>
              <w:spacing w:line="230" w:lineRule="exact"/>
              <w:ind w:right="28"/>
              <w:rPr>
                <w:b/>
                <w:sz w:val="18"/>
                <w:szCs w:val="24"/>
                <w:lang w:eastAsia="en-US"/>
              </w:rPr>
            </w:pPr>
            <w:r w:rsidRPr="006E6FDE">
              <w:rPr>
                <w:b/>
                <w:sz w:val="18"/>
                <w:szCs w:val="24"/>
                <w:lang w:eastAsia="en-US"/>
              </w:rPr>
              <w:t>Doctoral candidate</w:t>
            </w:r>
          </w:p>
        </w:tc>
        <w:tc>
          <w:tcPr>
            <w:tcW w:w="6804" w:type="dxa"/>
            <w:tcMar>
              <w:bottom w:w="120" w:type="dxa"/>
            </w:tcMar>
          </w:tcPr>
          <w:p w:rsidR="004D2D66" w:rsidRPr="001123A8" w:rsidRDefault="00A369A4" w:rsidP="00671F09">
            <w:pPr>
              <w:spacing w:line="230" w:lineRule="exact"/>
              <w:rPr>
                <w:sz w:val="18"/>
                <w:szCs w:val="24"/>
                <w:lang w:eastAsia="en-US"/>
              </w:rPr>
            </w:pPr>
            <w:r w:rsidRPr="001123A8">
              <w:rPr>
                <w:sz w:val="18"/>
                <w:szCs w:val="24"/>
                <w:lang w:eastAsia="en-US"/>
              </w:rPr>
              <w:t>M.Sc.</w:t>
            </w:r>
            <w:r w:rsidR="001123A8" w:rsidRPr="001123A8">
              <w:rPr>
                <w:sz w:val="18"/>
                <w:szCs w:val="24"/>
                <w:lang w:eastAsia="en-US"/>
              </w:rPr>
              <w:t xml:space="preserve"> (</w:t>
            </w:r>
            <w:r w:rsidR="001123A8">
              <w:rPr>
                <w:sz w:val="18"/>
                <w:szCs w:val="24"/>
                <w:lang w:eastAsia="en-US"/>
              </w:rPr>
              <w:t xml:space="preserve">Tech.) </w:t>
            </w:r>
            <w:proofErr w:type="spellStart"/>
            <w:r w:rsidR="001123A8">
              <w:rPr>
                <w:sz w:val="18"/>
                <w:szCs w:val="24"/>
                <w:lang w:eastAsia="en-US"/>
              </w:rPr>
              <w:t>Fiseha</w:t>
            </w:r>
            <w:proofErr w:type="spellEnd"/>
            <w:r w:rsidR="001123A8">
              <w:rPr>
                <w:sz w:val="18"/>
                <w:szCs w:val="24"/>
                <w:lang w:eastAsia="en-US"/>
              </w:rPr>
              <w:t xml:space="preserve"> </w:t>
            </w:r>
            <w:proofErr w:type="spellStart"/>
            <w:r w:rsidR="001123A8">
              <w:rPr>
                <w:sz w:val="18"/>
                <w:szCs w:val="24"/>
                <w:lang w:eastAsia="en-US"/>
              </w:rPr>
              <w:t>Tesfaye</w:t>
            </w:r>
            <w:proofErr w:type="spellEnd"/>
            <w:r w:rsidRPr="001123A8">
              <w:rPr>
                <w:sz w:val="18"/>
                <w:szCs w:val="24"/>
                <w:lang w:eastAsia="en-US"/>
              </w:rPr>
              <w:t xml:space="preserve"> </w:t>
            </w:r>
          </w:p>
        </w:tc>
      </w:tr>
      <w:tr w:rsidR="004D2D66" w:rsidRPr="004D2D66" w:rsidTr="004C3BED">
        <w:trPr>
          <w:trHeight w:val="284"/>
        </w:trPr>
        <w:tc>
          <w:tcPr>
            <w:tcW w:w="2552" w:type="dxa"/>
            <w:tcMar>
              <w:bottom w:w="120" w:type="dxa"/>
            </w:tcMar>
          </w:tcPr>
          <w:p w:rsidR="004D2D66" w:rsidRPr="004D2D66" w:rsidRDefault="004D2D66" w:rsidP="004D2D66">
            <w:pPr>
              <w:spacing w:line="230" w:lineRule="exact"/>
              <w:ind w:right="28"/>
              <w:rPr>
                <w:sz w:val="18"/>
                <w:szCs w:val="24"/>
                <w:lang w:eastAsia="en-US"/>
              </w:rPr>
            </w:pPr>
            <w:r w:rsidRPr="004D2D66">
              <w:rPr>
                <w:b/>
                <w:sz w:val="18"/>
                <w:szCs w:val="24"/>
                <w:lang w:eastAsia="en-US"/>
              </w:rPr>
              <w:t xml:space="preserve">Time of the </w:t>
            </w:r>
            <w:proofErr w:type="spellStart"/>
            <w:r w:rsidRPr="004D2D66">
              <w:rPr>
                <w:b/>
                <w:sz w:val="18"/>
                <w:szCs w:val="24"/>
                <w:lang w:eastAsia="en-US"/>
              </w:rPr>
              <w:t>defence</w:t>
            </w:r>
            <w:proofErr w:type="spellEnd"/>
            <w:r w:rsidRPr="004D2D66">
              <w:rPr>
                <w:b/>
                <w:sz w:val="18"/>
                <w:szCs w:val="24"/>
                <w:lang w:eastAsia="en-US"/>
              </w:rPr>
              <w:t xml:space="preserve"> </w:t>
            </w:r>
          </w:p>
        </w:tc>
        <w:tc>
          <w:tcPr>
            <w:tcW w:w="6804" w:type="dxa"/>
            <w:tcMar>
              <w:bottom w:w="120" w:type="dxa"/>
            </w:tcMar>
          </w:tcPr>
          <w:p w:rsidR="004D2D66" w:rsidRPr="001123A8" w:rsidRDefault="001123A8" w:rsidP="004D2D66">
            <w:pPr>
              <w:spacing w:line="230" w:lineRule="exact"/>
              <w:rPr>
                <w:sz w:val="18"/>
                <w:szCs w:val="24"/>
                <w:lang w:eastAsia="en-US"/>
              </w:rPr>
            </w:pPr>
            <w:r>
              <w:rPr>
                <w:sz w:val="18"/>
                <w:szCs w:val="24"/>
                <w:lang w:eastAsia="en-US"/>
              </w:rPr>
              <w:t>15.8.2014 at 12 noon</w:t>
            </w:r>
          </w:p>
        </w:tc>
      </w:tr>
      <w:tr w:rsidR="004D2D66" w:rsidRPr="004D2D66" w:rsidTr="004C3BED">
        <w:trPr>
          <w:trHeight w:val="284"/>
        </w:trPr>
        <w:tc>
          <w:tcPr>
            <w:tcW w:w="2552" w:type="dxa"/>
            <w:tcMar>
              <w:bottom w:w="120" w:type="dxa"/>
            </w:tcMar>
          </w:tcPr>
          <w:p w:rsidR="004D2D66" w:rsidRPr="001123A8" w:rsidRDefault="004D2D66" w:rsidP="004D2D66">
            <w:pPr>
              <w:spacing w:line="230" w:lineRule="exact"/>
              <w:ind w:right="28"/>
              <w:rPr>
                <w:sz w:val="18"/>
                <w:szCs w:val="24"/>
                <w:lang w:eastAsia="en-US"/>
              </w:rPr>
            </w:pPr>
            <w:r w:rsidRPr="001123A8">
              <w:rPr>
                <w:b/>
                <w:sz w:val="18"/>
                <w:szCs w:val="24"/>
                <w:lang w:eastAsia="en-US"/>
              </w:rPr>
              <w:t xml:space="preserve">Place of the </w:t>
            </w:r>
            <w:proofErr w:type="spellStart"/>
            <w:r w:rsidRPr="001123A8">
              <w:rPr>
                <w:b/>
                <w:sz w:val="18"/>
                <w:szCs w:val="24"/>
                <w:lang w:eastAsia="en-US"/>
              </w:rPr>
              <w:t>defence</w:t>
            </w:r>
            <w:proofErr w:type="spellEnd"/>
          </w:p>
        </w:tc>
        <w:tc>
          <w:tcPr>
            <w:tcW w:w="6804" w:type="dxa"/>
            <w:tcMar>
              <w:bottom w:w="120" w:type="dxa"/>
            </w:tcMar>
          </w:tcPr>
          <w:p w:rsidR="004D2D66" w:rsidRPr="001123A8" w:rsidRDefault="004D2D66" w:rsidP="005968C9">
            <w:pPr>
              <w:spacing w:line="230" w:lineRule="exact"/>
              <w:rPr>
                <w:sz w:val="18"/>
                <w:szCs w:val="24"/>
                <w:lang w:eastAsia="en-US"/>
              </w:rPr>
            </w:pPr>
            <w:r w:rsidRPr="004D2D66">
              <w:rPr>
                <w:sz w:val="18"/>
                <w:szCs w:val="24"/>
                <w:lang w:eastAsia="en-US"/>
              </w:rPr>
              <w:t xml:space="preserve">Aalto University School of Chemical Technology, Department of </w:t>
            </w:r>
            <w:r w:rsidR="005968C9">
              <w:rPr>
                <w:sz w:val="18"/>
                <w:szCs w:val="24"/>
                <w:lang w:eastAsia="en-US"/>
              </w:rPr>
              <w:t>Materials Science and Engineering</w:t>
            </w:r>
            <w:r w:rsidRPr="004D2D66">
              <w:rPr>
                <w:sz w:val="18"/>
                <w:szCs w:val="24"/>
                <w:lang w:eastAsia="en-US"/>
              </w:rPr>
              <w:t>, Auditorium</w:t>
            </w:r>
            <w:r w:rsidR="001123A8">
              <w:rPr>
                <w:sz w:val="18"/>
                <w:szCs w:val="24"/>
                <w:lang w:eastAsia="en-US"/>
              </w:rPr>
              <w:t xml:space="preserve"> V1</w:t>
            </w:r>
            <w:r w:rsidRPr="004D2D66">
              <w:rPr>
                <w:sz w:val="18"/>
                <w:szCs w:val="24"/>
                <w:lang w:eastAsia="en-US"/>
              </w:rPr>
              <w:t xml:space="preserve">, </w:t>
            </w:r>
            <w:proofErr w:type="spellStart"/>
            <w:r w:rsidR="001123A8" w:rsidRPr="001123A8">
              <w:rPr>
                <w:sz w:val="18"/>
                <w:szCs w:val="24"/>
                <w:lang w:eastAsia="en-US"/>
              </w:rPr>
              <w:t>Vuorimiehentie</w:t>
            </w:r>
            <w:proofErr w:type="spellEnd"/>
            <w:r w:rsidR="001123A8" w:rsidRPr="001123A8">
              <w:rPr>
                <w:sz w:val="18"/>
                <w:szCs w:val="24"/>
                <w:lang w:eastAsia="en-US"/>
              </w:rPr>
              <w:t xml:space="preserve"> 2, Espoo</w:t>
            </w:r>
          </w:p>
        </w:tc>
      </w:tr>
      <w:tr w:rsidR="004D2D66" w:rsidRPr="004D2D66" w:rsidTr="004C3BED">
        <w:trPr>
          <w:trHeight w:val="284"/>
        </w:trPr>
        <w:tc>
          <w:tcPr>
            <w:tcW w:w="2552" w:type="dxa"/>
            <w:tcMar>
              <w:bottom w:w="120" w:type="dxa"/>
            </w:tcMar>
          </w:tcPr>
          <w:p w:rsidR="004D2D66" w:rsidRPr="004D2D66" w:rsidRDefault="004D2D66" w:rsidP="004D2D66">
            <w:pPr>
              <w:spacing w:line="230" w:lineRule="exact"/>
              <w:ind w:right="28"/>
              <w:rPr>
                <w:sz w:val="18"/>
                <w:szCs w:val="24"/>
                <w:lang w:val="fi-FI" w:eastAsia="en-US"/>
              </w:rPr>
            </w:pPr>
            <w:r w:rsidRPr="004D2D66">
              <w:rPr>
                <w:b/>
                <w:sz w:val="18"/>
                <w:szCs w:val="24"/>
                <w:lang w:val="fi-FI" w:eastAsia="en-US"/>
              </w:rPr>
              <w:t>Opponent</w:t>
            </w:r>
          </w:p>
        </w:tc>
        <w:tc>
          <w:tcPr>
            <w:tcW w:w="6804" w:type="dxa"/>
            <w:tcMar>
              <w:bottom w:w="120" w:type="dxa"/>
            </w:tcMar>
          </w:tcPr>
          <w:p w:rsidR="004D2D66" w:rsidRPr="005968C9" w:rsidRDefault="004D2D66" w:rsidP="005968C9">
            <w:pPr>
              <w:rPr>
                <w:sz w:val="18"/>
                <w:szCs w:val="24"/>
                <w:lang w:eastAsia="en-US"/>
              </w:rPr>
            </w:pPr>
            <w:r w:rsidRPr="005968C9">
              <w:rPr>
                <w:rFonts w:cs="Arial"/>
                <w:sz w:val="18"/>
                <w:szCs w:val="18"/>
                <w:lang w:eastAsia="en-US"/>
              </w:rPr>
              <w:t xml:space="preserve">Professor </w:t>
            </w:r>
            <w:proofErr w:type="spellStart"/>
            <w:r w:rsidR="005968C9" w:rsidRPr="0053278A">
              <w:rPr>
                <w:rFonts w:cs="Arial"/>
                <w:sz w:val="18"/>
                <w:szCs w:val="18"/>
              </w:rPr>
              <w:t>Boguslaw</w:t>
            </w:r>
            <w:proofErr w:type="spellEnd"/>
            <w:r w:rsidR="005968C9" w:rsidRPr="0053278A">
              <w:rPr>
                <w:rFonts w:cs="Arial"/>
                <w:sz w:val="18"/>
                <w:szCs w:val="18"/>
              </w:rPr>
              <w:t xml:space="preserve"> </w:t>
            </w:r>
            <w:proofErr w:type="spellStart"/>
            <w:r w:rsidR="005968C9" w:rsidRPr="0053278A">
              <w:rPr>
                <w:rFonts w:cs="Arial"/>
                <w:sz w:val="18"/>
                <w:szCs w:val="18"/>
              </w:rPr>
              <w:t>Zbigniew</w:t>
            </w:r>
            <w:proofErr w:type="spellEnd"/>
            <w:r w:rsidR="005968C9" w:rsidRPr="0053278A">
              <w:rPr>
                <w:rFonts w:cs="Arial"/>
                <w:sz w:val="18"/>
                <w:szCs w:val="18"/>
              </w:rPr>
              <w:t xml:space="preserve"> </w:t>
            </w:r>
            <w:proofErr w:type="spellStart"/>
            <w:r w:rsidR="005968C9" w:rsidRPr="0053278A">
              <w:rPr>
                <w:rFonts w:cs="Arial"/>
                <w:sz w:val="18"/>
                <w:szCs w:val="18"/>
              </w:rPr>
              <w:t>Onderka</w:t>
            </w:r>
            <w:proofErr w:type="spellEnd"/>
            <w:r w:rsidR="005968C9" w:rsidRPr="0053278A">
              <w:rPr>
                <w:rFonts w:cs="Arial"/>
                <w:sz w:val="18"/>
                <w:szCs w:val="18"/>
              </w:rPr>
              <w:t xml:space="preserve">, AGH University </w:t>
            </w:r>
            <w:r w:rsidR="005968C9">
              <w:rPr>
                <w:rFonts w:cs="Arial"/>
                <w:sz w:val="18"/>
                <w:szCs w:val="18"/>
              </w:rPr>
              <w:t>of Science and Technology, Poland</w:t>
            </w:r>
          </w:p>
        </w:tc>
      </w:tr>
      <w:tr w:rsidR="004D2D66" w:rsidRPr="004D2D66" w:rsidTr="004C3BED">
        <w:trPr>
          <w:trHeight w:val="284"/>
        </w:trPr>
        <w:tc>
          <w:tcPr>
            <w:tcW w:w="2552" w:type="dxa"/>
            <w:tcMar>
              <w:bottom w:w="120" w:type="dxa"/>
            </w:tcMar>
          </w:tcPr>
          <w:p w:rsidR="004D2D66" w:rsidRPr="004D2D66" w:rsidRDefault="004D2D66" w:rsidP="004D2D66">
            <w:pPr>
              <w:spacing w:line="230" w:lineRule="exact"/>
              <w:ind w:right="28"/>
              <w:rPr>
                <w:sz w:val="18"/>
                <w:szCs w:val="24"/>
                <w:lang w:eastAsia="en-US"/>
              </w:rPr>
            </w:pPr>
            <w:r w:rsidRPr="004D2D66">
              <w:rPr>
                <w:b/>
                <w:sz w:val="18"/>
                <w:szCs w:val="24"/>
                <w:lang w:eastAsia="en-US"/>
              </w:rPr>
              <w:t>Supervisor</w:t>
            </w:r>
          </w:p>
        </w:tc>
        <w:tc>
          <w:tcPr>
            <w:tcW w:w="6804" w:type="dxa"/>
            <w:tcMar>
              <w:bottom w:w="120" w:type="dxa"/>
            </w:tcMar>
          </w:tcPr>
          <w:p w:rsidR="004D2D66" w:rsidRPr="004D2D66" w:rsidRDefault="005968C9" w:rsidP="00671F09">
            <w:pPr>
              <w:spacing w:line="230" w:lineRule="exact"/>
              <w:rPr>
                <w:b/>
                <w:bCs/>
                <w:sz w:val="18"/>
                <w:szCs w:val="24"/>
                <w:lang w:eastAsia="en-US"/>
              </w:rPr>
            </w:pPr>
            <w:r w:rsidRPr="005968C9">
              <w:rPr>
                <w:rFonts w:cs="Arial"/>
                <w:sz w:val="18"/>
                <w:szCs w:val="18"/>
                <w:lang w:eastAsia="en-US"/>
              </w:rPr>
              <w:t xml:space="preserve">Pekka Taskinen, </w:t>
            </w:r>
            <w:r w:rsidRPr="004D2D66">
              <w:rPr>
                <w:sz w:val="18"/>
                <w:szCs w:val="24"/>
                <w:lang w:eastAsia="en-US"/>
              </w:rPr>
              <w:t xml:space="preserve">Aalto University School of Chemical Technology, Department of </w:t>
            </w:r>
            <w:r>
              <w:rPr>
                <w:sz w:val="18"/>
                <w:szCs w:val="24"/>
                <w:lang w:eastAsia="en-US"/>
              </w:rPr>
              <w:t>Materials Science and Engineering</w:t>
            </w:r>
          </w:p>
        </w:tc>
      </w:tr>
      <w:tr w:rsidR="004D2D66" w:rsidRPr="004D2D66" w:rsidTr="004C3BED">
        <w:trPr>
          <w:trHeight w:val="284"/>
        </w:trPr>
        <w:tc>
          <w:tcPr>
            <w:tcW w:w="2552" w:type="dxa"/>
            <w:tcMar>
              <w:bottom w:w="120" w:type="dxa"/>
            </w:tcMar>
          </w:tcPr>
          <w:p w:rsidR="004D2D66" w:rsidRPr="004D2D66" w:rsidRDefault="004D2D66" w:rsidP="004D2D66">
            <w:pPr>
              <w:spacing w:before="70" w:line="230" w:lineRule="exact"/>
              <w:ind w:right="28"/>
              <w:rPr>
                <w:rFonts w:cs="Arial"/>
                <w:b/>
                <w:sz w:val="18"/>
                <w:szCs w:val="18"/>
                <w:lang w:eastAsia="en-US"/>
              </w:rPr>
            </w:pPr>
            <w:r w:rsidRPr="004D2D66">
              <w:rPr>
                <w:rFonts w:cs="Arial"/>
                <w:b/>
                <w:sz w:val="18"/>
                <w:szCs w:val="18"/>
                <w:lang w:eastAsia="en-US"/>
              </w:rPr>
              <w:t>Web address of the</w:t>
            </w:r>
          </w:p>
          <w:p w:rsidR="004D2D66" w:rsidRPr="004D2D66" w:rsidRDefault="004D2D66" w:rsidP="004D2D66">
            <w:pPr>
              <w:spacing w:line="230" w:lineRule="exact"/>
              <w:ind w:right="28"/>
              <w:rPr>
                <w:rFonts w:cs="Arial"/>
                <w:sz w:val="18"/>
                <w:szCs w:val="18"/>
                <w:lang w:eastAsia="en-US"/>
              </w:rPr>
            </w:pPr>
            <w:r w:rsidRPr="004D2D66">
              <w:rPr>
                <w:rFonts w:cs="Arial"/>
                <w:b/>
                <w:sz w:val="18"/>
                <w:szCs w:val="18"/>
                <w:lang w:eastAsia="en-US"/>
              </w:rPr>
              <w:t>dissertation</w:t>
            </w:r>
          </w:p>
        </w:tc>
        <w:tc>
          <w:tcPr>
            <w:tcW w:w="6804" w:type="dxa"/>
            <w:tcMar>
              <w:bottom w:w="120" w:type="dxa"/>
            </w:tcMar>
          </w:tcPr>
          <w:p w:rsidR="004D2D66" w:rsidRDefault="00B97699" w:rsidP="004D2D66">
            <w:pPr>
              <w:spacing w:line="230" w:lineRule="exact"/>
            </w:pPr>
            <w:hyperlink r:id="rId7" w:history="1">
              <w:r w:rsidR="009E3702" w:rsidRPr="009024B8">
                <w:rPr>
                  <w:rStyle w:val="Hyperlink"/>
                </w:rPr>
                <w:t>https://aaltodoc.aalto.fi/handle/123456789/13621</w:t>
              </w:r>
            </w:hyperlink>
          </w:p>
          <w:p w:rsidR="009E3702" w:rsidRPr="004D2D66" w:rsidRDefault="009E3702" w:rsidP="004D2D66">
            <w:pPr>
              <w:spacing w:line="230" w:lineRule="exact"/>
              <w:rPr>
                <w:rFonts w:cs="Arial"/>
                <w:sz w:val="18"/>
                <w:szCs w:val="18"/>
                <w:lang w:eastAsia="en-US"/>
              </w:rPr>
            </w:pPr>
          </w:p>
        </w:tc>
      </w:tr>
      <w:tr w:rsidR="004D2D66" w:rsidRPr="005968C9" w:rsidTr="004C3BED">
        <w:trPr>
          <w:trHeight w:val="284"/>
        </w:trPr>
        <w:tc>
          <w:tcPr>
            <w:tcW w:w="2552" w:type="dxa"/>
            <w:tcBorders>
              <w:bottom w:val="nil"/>
            </w:tcBorders>
            <w:tcMar>
              <w:bottom w:w="120" w:type="dxa"/>
            </w:tcMar>
          </w:tcPr>
          <w:p w:rsidR="004D2D66" w:rsidRPr="004D2D66" w:rsidRDefault="004D2D66" w:rsidP="006656C4">
            <w:pPr>
              <w:spacing w:before="60" w:line="230" w:lineRule="exact"/>
              <w:ind w:right="28"/>
              <w:rPr>
                <w:b/>
                <w:sz w:val="18"/>
                <w:szCs w:val="24"/>
                <w:lang w:eastAsia="en-US"/>
              </w:rPr>
            </w:pPr>
            <w:r w:rsidRPr="004D2D66">
              <w:rPr>
                <w:b/>
                <w:sz w:val="18"/>
                <w:szCs w:val="24"/>
                <w:lang w:eastAsia="en-US"/>
              </w:rPr>
              <w:t>Doctoral candidate’s</w:t>
            </w:r>
          </w:p>
          <w:p w:rsidR="004D2D66" w:rsidRPr="004D2D66" w:rsidRDefault="004D2D66" w:rsidP="004D2D66">
            <w:pPr>
              <w:spacing w:line="230" w:lineRule="exact"/>
              <w:ind w:right="28"/>
              <w:rPr>
                <w:sz w:val="18"/>
                <w:szCs w:val="24"/>
                <w:lang w:eastAsia="en-US"/>
              </w:rPr>
            </w:pPr>
            <w:r w:rsidRPr="004D2D66">
              <w:rPr>
                <w:b/>
                <w:sz w:val="18"/>
                <w:szCs w:val="24"/>
                <w:lang w:eastAsia="en-US"/>
              </w:rPr>
              <w:t>contact information</w:t>
            </w:r>
          </w:p>
        </w:tc>
        <w:tc>
          <w:tcPr>
            <w:tcW w:w="6804" w:type="dxa"/>
            <w:tcBorders>
              <w:bottom w:val="nil"/>
            </w:tcBorders>
            <w:tcMar>
              <w:bottom w:w="120" w:type="dxa"/>
            </w:tcMar>
          </w:tcPr>
          <w:p w:rsidR="005968C9" w:rsidRDefault="005968C9" w:rsidP="005968C9">
            <w:pPr>
              <w:pStyle w:val="Taulukko-Leipteksti"/>
              <w:rPr>
                <w:lang w:val="da-DK"/>
              </w:rPr>
            </w:pPr>
            <w:r>
              <w:rPr>
                <w:lang w:val="da-DK"/>
              </w:rPr>
              <w:t xml:space="preserve">M.Sc. (Tech.) </w:t>
            </w:r>
            <w:r w:rsidRPr="0053278A">
              <w:rPr>
                <w:lang w:val="da-DK"/>
              </w:rPr>
              <w:t>Fiseha Tesfaye</w:t>
            </w:r>
          </w:p>
          <w:p w:rsidR="005968C9" w:rsidRDefault="00B97699" w:rsidP="005968C9">
            <w:pPr>
              <w:pStyle w:val="Taulukko-Leipteksti"/>
              <w:rPr>
                <w:lang w:val="da-DK"/>
              </w:rPr>
            </w:pPr>
            <w:hyperlink r:id="rId8" w:history="1">
              <w:r w:rsidR="005968C9" w:rsidRPr="0001275A">
                <w:rPr>
                  <w:rStyle w:val="Hyperlink"/>
                  <w:lang w:val="da-DK"/>
                </w:rPr>
                <w:t>fiseha.tesfaye@aalto.fi</w:t>
              </w:r>
            </w:hyperlink>
            <w:r w:rsidR="005968C9">
              <w:rPr>
                <w:lang w:val="da-DK"/>
              </w:rPr>
              <w:t xml:space="preserve"> </w:t>
            </w:r>
          </w:p>
          <w:p w:rsidR="004D2D66" w:rsidRPr="004D2D66" w:rsidRDefault="005968C9" w:rsidP="005968C9">
            <w:pPr>
              <w:spacing w:line="230" w:lineRule="exact"/>
              <w:rPr>
                <w:sz w:val="18"/>
                <w:szCs w:val="24"/>
                <w:lang w:val="da-DK" w:eastAsia="en-US"/>
              </w:rPr>
            </w:pPr>
            <w:r>
              <w:rPr>
                <w:lang w:val="da-DK"/>
              </w:rPr>
              <w:t xml:space="preserve">p. </w:t>
            </w:r>
            <w:r w:rsidRPr="0053278A">
              <w:rPr>
                <w:lang w:val="da-DK"/>
              </w:rPr>
              <w:t>050 321 1876</w:t>
            </w:r>
          </w:p>
        </w:tc>
      </w:tr>
    </w:tbl>
    <w:p w:rsidR="00763819" w:rsidRPr="005968C9" w:rsidRDefault="00763819" w:rsidP="00573AEE">
      <w:bookmarkStart w:id="0" w:name="_GoBack"/>
      <w:bookmarkEnd w:id="0"/>
    </w:p>
    <w:sectPr w:rsidR="00763819" w:rsidRPr="005968C9" w:rsidSect="004D2D66">
      <w:headerReference w:type="default" r:id="rId9"/>
      <w:footerReference w:type="default" r:id="rId10"/>
      <w:headerReference w:type="first" r:id="rId11"/>
      <w:footerReference w:type="first" r:id="rId12"/>
      <w:pgSz w:w="11906" w:h="16838" w:code="9"/>
      <w:pgMar w:top="2211" w:right="1247" w:bottom="1304" w:left="1247" w:header="964" w:footer="97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66" w:rsidRDefault="004D2D66" w:rsidP="004D2D66">
      <w:r>
        <w:separator/>
      </w:r>
    </w:p>
  </w:endnote>
  <w:endnote w:type="continuationSeparator" w:id="0">
    <w:p w:rsidR="004D2D66" w:rsidRDefault="004D2D66" w:rsidP="004D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4D2D66" w:rsidRDefault="004D2D66" w:rsidP="004D2D66">
    <w:pPr>
      <w:autoSpaceDE w:val="0"/>
      <w:autoSpaceDN w:val="0"/>
      <w:adjustRightInd w:val="0"/>
      <w:rPr>
        <w:rFonts w:eastAsiaTheme="minorHAnsi" w:cs="Arial"/>
        <w:sz w:val="18"/>
        <w:szCs w:val="18"/>
        <w:lang w:eastAsia="en-US"/>
      </w:rPr>
    </w:pPr>
    <w:r w:rsidRPr="004D2D66">
      <w:rPr>
        <w:rFonts w:eastAsiaTheme="minorHAnsi" w:cs="Arial"/>
        <w:sz w:val="18"/>
        <w:szCs w:val="18"/>
        <w:lang w:eastAsia="en-US"/>
      </w:rPr>
      <w:t>A doctoral dissertation is a public document and shall be available at Aa</w:t>
    </w:r>
    <w:r>
      <w:rPr>
        <w:rFonts w:eastAsiaTheme="minorHAnsi" w:cs="Arial"/>
        <w:sz w:val="18"/>
        <w:szCs w:val="18"/>
        <w:lang w:eastAsia="en-US"/>
      </w:rPr>
      <w:t>lto University School of Chemical Technology</w:t>
    </w:r>
  </w:p>
  <w:p w:rsidR="004D2D66" w:rsidRPr="004D2D66" w:rsidRDefault="004D2D66" w:rsidP="004D2D66">
    <w:pPr>
      <w:pStyle w:val="Footer"/>
    </w:pPr>
    <w:proofErr w:type="gramStart"/>
    <w:r w:rsidRPr="004D2D66">
      <w:rPr>
        <w:rFonts w:eastAsiaTheme="minorHAnsi" w:cs="Arial"/>
        <w:sz w:val="18"/>
        <w:szCs w:val="18"/>
        <w:lang w:eastAsia="en-US"/>
      </w:rPr>
      <w:t>noticeboard</w:t>
    </w:r>
    <w:proofErr w:type="gramEnd"/>
    <w:r w:rsidRPr="004D2D66">
      <w:rPr>
        <w:rFonts w:eastAsiaTheme="minorHAnsi" w:cs="Arial"/>
        <w:sz w:val="18"/>
        <w:szCs w:val="18"/>
        <w:lang w:eastAsia="en-US"/>
      </w:rPr>
      <w:t xml:space="preserve"> (</w:t>
    </w:r>
    <w:proofErr w:type="spellStart"/>
    <w:r w:rsidRPr="004D2D66">
      <w:rPr>
        <w:rFonts w:ascii="Helvetica" w:hAnsi="Helvetica"/>
        <w:spacing w:val="6"/>
        <w:sz w:val="18"/>
      </w:rPr>
      <w:t>Kemistintie</w:t>
    </w:r>
    <w:proofErr w:type="spellEnd"/>
    <w:r w:rsidRPr="004D2D66">
      <w:rPr>
        <w:rFonts w:ascii="Helvetica" w:hAnsi="Helvetica"/>
        <w:spacing w:val="6"/>
        <w:sz w:val="18"/>
      </w:rPr>
      <w:t xml:space="preserve"> 1, Espoo, PL 16100, 00076 Aalto)</w:t>
    </w:r>
    <w:r w:rsidR="00E65D50">
      <w:rPr>
        <w:rFonts w:ascii="Helvetica" w:hAnsi="Helvetica"/>
        <w:spacing w:val="6"/>
        <w:sz w:val="18"/>
      </w:rPr>
      <w:t xml:space="preserve"> and at the Department of Forest Products Technology</w:t>
    </w:r>
    <w:r>
      <w:rPr>
        <w:rFonts w:eastAsiaTheme="minorHAnsi" w:cs="Arial"/>
        <w:sz w:val="18"/>
        <w:szCs w:val="18"/>
        <w:lang w:eastAsia="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908"/>
      <w:gridCol w:w="1440"/>
      <w:gridCol w:w="1800"/>
      <w:gridCol w:w="1620"/>
      <w:gridCol w:w="2860"/>
    </w:tblGrid>
    <w:tr w:rsidR="00B82094" w:rsidRPr="00477B6D" w:rsidTr="00477B6D">
      <w:tc>
        <w:tcPr>
          <w:tcW w:w="1908" w:type="dxa"/>
          <w:tcBorders>
            <w:bottom w:val="single" w:sz="36" w:space="0" w:color="009B3A"/>
          </w:tcBorders>
        </w:tcPr>
        <w:p w:rsidR="00B82094" w:rsidRPr="00477B6D" w:rsidRDefault="00B97699" w:rsidP="00DC4051">
          <w:pPr>
            <w:pStyle w:val="Footer"/>
            <w:rPr>
              <w:szCs w:val="14"/>
            </w:rPr>
          </w:pPr>
        </w:p>
      </w:tc>
      <w:tc>
        <w:tcPr>
          <w:tcW w:w="1440" w:type="dxa"/>
          <w:tcBorders>
            <w:bottom w:val="single" w:sz="36" w:space="0" w:color="009B3A"/>
          </w:tcBorders>
        </w:tcPr>
        <w:p w:rsidR="00B82094" w:rsidRPr="00477B6D" w:rsidRDefault="00B97699" w:rsidP="00DC4051">
          <w:pPr>
            <w:pStyle w:val="Footer"/>
            <w:rPr>
              <w:szCs w:val="14"/>
            </w:rPr>
          </w:pPr>
        </w:p>
      </w:tc>
      <w:tc>
        <w:tcPr>
          <w:tcW w:w="1800" w:type="dxa"/>
          <w:tcBorders>
            <w:bottom w:val="single" w:sz="36" w:space="0" w:color="009B3A"/>
          </w:tcBorders>
        </w:tcPr>
        <w:p w:rsidR="00B82094" w:rsidRPr="00477B6D" w:rsidRDefault="00B97699" w:rsidP="00DC4051">
          <w:pPr>
            <w:pStyle w:val="Footer"/>
            <w:rPr>
              <w:szCs w:val="14"/>
            </w:rPr>
          </w:pPr>
        </w:p>
      </w:tc>
      <w:tc>
        <w:tcPr>
          <w:tcW w:w="1620" w:type="dxa"/>
          <w:tcBorders>
            <w:bottom w:val="single" w:sz="36" w:space="0" w:color="009B3A"/>
          </w:tcBorders>
        </w:tcPr>
        <w:p w:rsidR="00B82094" w:rsidRPr="00477B6D" w:rsidRDefault="00B97699" w:rsidP="00DC4051">
          <w:pPr>
            <w:pStyle w:val="Footer"/>
            <w:rPr>
              <w:szCs w:val="14"/>
            </w:rPr>
          </w:pPr>
        </w:p>
      </w:tc>
      <w:tc>
        <w:tcPr>
          <w:tcW w:w="2860" w:type="dxa"/>
          <w:tcBorders>
            <w:bottom w:val="single" w:sz="36" w:space="0" w:color="009B3A"/>
          </w:tcBorders>
        </w:tcPr>
        <w:p w:rsidR="00B82094" w:rsidRPr="00477B6D" w:rsidRDefault="00B97699" w:rsidP="00DC4051">
          <w:pPr>
            <w:pStyle w:val="Footer"/>
            <w:rPr>
              <w:szCs w:val="14"/>
            </w:rPr>
          </w:pPr>
        </w:p>
      </w:tc>
    </w:tr>
    <w:tr w:rsidR="00B82094" w:rsidRPr="00477B6D" w:rsidTr="00477B6D">
      <w:tc>
        <w:tcPr>
          <w:tcW w:w="9628" w:type="dxa"/>
          <w:gridSpan w:val="5"/>
          <w:tcBorders>
            <w:top w:val="single" w:sz="36" w:space="0" w:color="009B3A"/>
          </w:tcBorders>
        </w:tcPr>
        <w:p w:rsidR="00B82094" w:rsidRPr="00477B6D" w:rsidRDefault="00B97699" w:rsidP="00DC4051">
          <w:pPr>
            <w:pStyle w:val="Footer"/>
            <w:rPr>
              <w:szCs w:val="14"/>
            </w:rPr>
          </w:pPr>
        </w:p>
      </w:tc>
    </w:tr>
    <w:tr w:rsidR="00B82094" w:rsidRPr="00477B6D" w:rsidTr="00477B6D">
      <w:tc>
        <w:tcPr>
          <w:tcW w:w="1908" w:type="dxa"/>
        </w:tcPr>
        <w:p w:rsidR="00B82094" w:rsidRPr="00477B6D" w:rsidRDefault="000D411F" w:rsidP="00DC4051">
          <w:pPr>
            <w:pStyle w:val="Footer"/>
            <w:rPr>
              <w:szCs w:val="14"/>
            </w:rPr>
          </w:pPr>
          <w:r w:rsidRPr="00477B6D">
            <w:rPr>
              <w:szCs w:val="14"/>
            </w:rPr>
            <w:t>Aalto-</w:t>
          </w:r>
          <w:proofErr w:type="spellStart"/>
          <w:r w:rsidRPr="00477B6D">
            <w:rPr>
              <w:szCs w:val="14"/>
            </w:rPr>
            <w:t>yliopisto</w:t>
          </w:r>
          <w:proofErr w:type="spellEnd"/>
        </w:p>
      </w:tc>
      <w:tc>
        <w:tcPr>
          <w:tcW w:w="1440" w:type="dxa"/>
        </w:tcPr>
        <w:p w:rsidR="00B82094" w:rsidRPr="00477B6D" w:rsidRDefault="000D411F" w:rsidP="00DC4051">
          <w:pPr>
            <w:pStyle w:val="Footer"/>
            <w:rPr>
              <w:szCs w:val="14"/>
            </w:rPr>
          </w:pPr>
          <w:r w:rsidRPr="00477B6D">
            <w:rPr>
              <w:szCs w:val="14"/>
            </w:rPr>
            <w:t>PL 21210</w:t>
          </w:r>
        </w:p>
      </w:tc>
      <w:tc>
        <w:tcPr>
          <w:tcW w:w="1800" w:type="dxa"/>
        </w:tcPr>
        <w:p w:rsidR="00B82094" w:rsidRPr="00477B6D" w:rsidRDefault="000D411F" w:rsidP="00DC4051">
          <w:pPr>
            <w:pStyle w:val="Footer"/>
            <w:rPr>
              <w:szCs w:val="14"/>
            </w:rPr>
          </w:pPr>
          <w:proofErr w:type="spellStart"/>
          <w:r w:rsidRPr="00477B6D">
            <w:rPr>
              <w:szCs w:val="14"/>
            </w:rPr>
            <w:t>Runeberginkatu</w:t>
          </w:r>
          <w:proofErr w:type="spellEnd"/>
          <w:r w:rsidRPr="00477B6D">
            <w:rPr>
              <w:szCs w:val="14"/>
            </w:rPr>
            <w:t xml:space="preserve"> 14-16</w:t>
          </w:r>
        </w:p>
      </w:tc>
      <w:tc>
        <w:tcPr>
          <w:tcW w:w="1620" w:type="dxa"/>
        </w:tcPr>
        <w:p w:rsidR="00B82094" w:rsidRPr="00477B6D" w:rsidRDefault="000D411F" w:rsidP="00DC4051">
          <w:pPr>
            <w:pStyle w:val="Footer"/>
            <w:rPr>
              <w:szCs w:val="14"/>
            </w:rPr>
          </w:pPr>
          <w:r w:rsidRPr="00477B6D">
            <w:rPr>
              <w:szCs w:val="14"/>
            </w:rPr>
            <w:t>Puhelin 09 47001</w:t>
          </w:r>
        </w:p>
      </w:tc>
      <w:tc>
        <w:tcPr>
          <w:tcW w:w="2860" w:type="dxa"/>
        </w:tcPr>
        <w:p w:rsidR="00B82094" w:rsidRPr="00477B6D" w:rsidRDefault="000D411F" w:rsidP="00DC4051">
          <w:pPr>
            <w:pStyle w:val="Footer"/>
            <w:rPr>
              <w:szCs w:val="14"/>
            </w:rPr>
          </w:pPr>
          <w:r w:rsidRPr="00477B6D">
            <w:rPr>
              <w:szCs w:val="14"/>
            </w:rPr>
            <w:t>http://www.aalto.fi/fi/school/economics/</w:t>
          </w:r>
        </w:p>
      </w:tc>
    </w:tr>
    <w:tr w:rsidR="00B82094" w:rsidRPr="00477B6D" w:rsidTr="00477B6D">
      <w:tc>
        <w:tcPr>
          <w:tcW w:w="1908" w:type="dxa"/>
        </w:tcPr>
        <w:p w:rsidR="00B82094" w:rsidRPr="00477B6D" w:rsidRDefault="000D411F" w:rsidP="00DC4051">
          <w:pPr>
            <w:pStyle w:val="Footer"/>
            <w:rPr>
              <w:szCs w:val="14"/>
            </w:rPr>
          </w:pPr>
          <w:proofErr w:type="spellStart"/>
          <w:r w:rsidRPr="00477B6D">
            <w:rPr>
              <w:szCs w:val="14"/>
            </w:rPr>
            <w:t>Kauppakorkeakoulu</w:t>
          </w:r>
          <w:proofErr w:type="spellEnd"/>
        </w:p>
      </w:tc>
      <w:tc>
        <w:tcPr>
          <w:tcW w:w="1440" w:type="dxa"/>
        </w:tcPr>
        <w:p w:rsidR="00B82094" w:rsidRPr="00477B6D" w:rsidRDefault="000D411F" w:rsidP="00DC4051">
          <w:pPr>
            <w:pStyle w:val="Footer"/>
            <w:rPr>
              <w:szCs w:val="14"/>
            </w:rPr>
          </w:pPr>
          <w:r w:rsidRPr="00477B6D">
            <w:rPr>
              <w:szCs w:val="14"/>
            </w:rPr>
            <w:t>00076 AALTO</w:t>
          </w:r>
        </w:p>
      </w:tc>
      <w:tc>
        <w:tcPr>
          <w:tcW w:w="1800" w:type="dxa"/>
        </w:tcPr>
        <w:p w:rsidR="00B82094" w:rsidRPr="00477B6D" w:rsidRDefault="000D411F" w:rsidP="00DC4051">
          <w:pPr>
            <w:pStyle w:val="Footer"/>
            <w:rPr>
              <w:szCs w:val="14"/>
            </w:rPr>
          </w:pPr>
          <w:r w:rsidRPr="00477B6D">
            <w:rPr>
              <w:szCs w:val="14"/>
            </w:rPr>
            <w:t>Helsinki</w:t>
          </w:r>
        </w:p>
      </w:tc>
      <w:tc>
        <w:tcPr>
          <w:tcW w:w="1620" w:type="dxa"/>
        </w:tcPr>
        <w:p w:rsidR="00B82094" w:rsidRPr="00477B6D" w:rsidRDefault="000D411F" w:rsidP="00DC4051">
          <w:pPr>
            <w:pStyle w:val="Footer"/>
            <w:rPr>
              <w:szCs w:val="14"/>
            </w:rPr>
          </w:pPr>
          <w:r w:rsidRPr="00477B6D">
            <w:rPr>
              <w:szCs w:val="14"/>
            </w:rPr>
            <w:t>Fax: 09 4313 8707</w:t>
          </w:r>
        </w:p>
      </w:tc>
      <w:tc>
        <w:tcPr>
          <w:tcW w:w="2860" w:type="dxa"/>
        </w:tcPr>
        <w:p w:rsidR="00B82094" w:rsidRPr="00477B6D" w:rsidRDefault="000D411F" w:rsidP="00DC4051">
          <w:pPr>
            <w:pStyle w:val="Footer"/>
            <w:rPr>
              <w:szCs w:val="14"/>
            </w:rPr>
          </w:pPr>
          <w:r w:rsidRPr="00477B6D">
            <w:rPr>
              <w:szCs w:val="14"/>
            </w:rPr>
            <w:t>etunimi.sukunimi</w:t>
          </w:r>
          <w:r w:rsidRPr="00477B6D">
            <w:rPr>
              <w:rFonts w:cs="Arial"/>
              <w:szCs w:val="14"/>
            </w:rPr>
            <w:t>@</w:t>
          </w:r>
          <w:r w:rsidRPr="00477B6D">
            <w:rPr>
              <w:szCs w:val="14"/>
            </w:rPr>
            <w:t>alto.fi</w:t>
          </w:r>
        </w:p>
      </w:tc>
    </w:tr>
  </w:tbl>
  <w:p w:rsidR="00B82094" w:rsidRPr="00A25BCB" w:rsidRDefault="00B97699" w:rsidP="00DC4051">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66" w:rsidRDefault="004D2D66" w:rsidP="004D2D66">
      <w:r>
        <w:separator/>
      </w:r>
    </w:p>
  </w:footnote>
  <w:footnote w:type="continuationSeparator" w:id="0">
    <w:p w:rsidR="004D2D66" w:rsidRDefault="004D2D66" w:rsidP="004D2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B82094" w:rsidRPr="00681162" w:rsidTr="009734C5">
      <w:trPr>
        <w:cantSplit/>
      </w:trPr>
      <w:tc>
        <w:tcPr>
          <w:tcW w:w="5216" w:type="dxa"/>
          <w:vMerge w:val="restart"/>
        </w:tcPr>
        <w:p w:rsidR="00B82094" w:rsidRPr="00C517EA" w:rsidRDefault="00B97699" w:rsidP="00C517EA">
          <w:pPr>
            <w:rPr>
              <w:noProof/>
            </w:rPr>
          </w:pPr>
        </w:p>
      </w:tc>
      <w:tc>
        <w:tcPr>
          <w:tcW w:w="2608" w:type="dxa"/>
        </w:tcPr>
        <w:p w:rsidR="00B82094" w:rsidRPr="00681162" w:rsidRDefault="004D2D66" w:rsidP="007F1549">
          <w:pPr>
            <w:pStyle w:val="Header"/>
            <w:rPr>
              <w:b/>
              <w:noProof/>
              <w:szCs w:val="18"/>
            </w:rPr>
          </w:pPr>
          <w:r w:rsidRPr="004D2D66">
            <w:rPr>
              <w:b/>
              <w:noProof/>
              <w:sz w:val="16"/>
              <w:szCs w:val="18"/>
            </w:rPr>
            <w:t>School of Chemical Technology</w:t>
          </w:r>
        </w:p>
      </w:tc>
      <w:tc>
        <w:tcPr>
          <w:tcW w:w="1304" w:type="dxa"/>
        </w:tcPr>
        <w:p w:rsidR="00B82094" w:rsidRPr="00681162" w:rsidRDefault="00B97699" w:rsidP="007F1549">
          <w:pPr>
            <w:pStyle w:val="Header"/>
            <w:rPr>
              <w:noProof/>
              <w:szCs w:val="18"/>
            </w:rPr>
          </w:pPr>
        </w:p>
      </w:tc>
      <w:tc>
        <w:tcPr>
          <w:tcW w:w="772" w:type="dxa"/>
        </w:tcPr>
        <w:p w:rsidR="00B82094" w:rsidRPr="00681162" w:rsidRDefault="000D411F" w:rsidP="003D2396">
          <w:pPr>
            <w:pStyle w:val="Header"/>
            <w:rPr>
              <w:noProof/>
              <w:szCs w:val="18"/>
            </w:rPr>
          </w:pPr>
          <w:r>
            <w:rPr>
              <w:noProof/>
              <w:szCs w:val="18"/>
            </w:rPr>
            <w:fldChar w:fldCharType="begin"/>
          </w:r>
          <w:r>
            <w:rPr>
              <w:noProof/>
              <w:szCs w:val="18"/>
            </w:rPr>
            <w:instrText xml:space="preserve"> PAGE  \* MERGEFORMAT </w:instrText>
          </w:r>
          <w:r>
            <w:rPr>
              <w:noProof/>
              <w:szCs w:val="18"/>
            </w:rPr>
            <w:fldChar w:fldCharType="separate"/>
          </w:r>
          <w:r w:rsidR="00B97699">
            <w:rPr>
              <w:noProof/>
              <w:szCs w:val="18"/>
            </w:rPr>
            <w:t>1</w:t>
          </w:r>
          <w:r>
            <w:rPr>
              <w:noProof/>
              <w:szCs w:val="18"/>
            </w:rPr>
            <w:fldChar w:fldCharType="end"/>
          </w:r>
          <w:r>
            <w:rPr>
              <w:noProof/>
              <w:szCs w:val="18"/>
            </w:rPr>
            <w:t xml:space="preserve"> (</w:t>
          </w:r>
          <w:r>
            <w:rPr>
              <w:noProof/>
              <w:szCs w:val="18"/>
            </w:rPr>
            <w:fldChar w:fldCharType="begin"/>
          </w:r>
          <w:r>
            <w:rPr>
              <w:noProof/>
              <w:szCs w:val="18"/>
            </w:rPr>
            <w:instrText xml:space="preserve"> NUMPAGES  \* MERGEFORMAT </w:instrText>
          </w:r>
          <w:r>
            <w:rPr>
              <w:noProof/>
              <w:szCs w:val="18"/>
            </w:rPr>
            <w:fldChar w:fldCharType="separate"/>
          </w:r>
          <w:r w:rsidR="00B97699">
            <w:rPr>
              <w:noProof/>
              <w:szCs w:val="18"/>
            </w:rPr>
            <w:t>1</w:t>
          </w:r>
          <w:r>
            <w:rPr>
              <w:noProof/>
              <w:szCs w:val="18"/>
            </w:rPr>
            <w:fldChar w:fldCharType="end"/>
          </w:r>
          <w:r>
            <w:rPr>
              <w:noProof/>
              <w:szCs w:val="18"/>
            </w:rPr>
            <w:t>)</w:t>
          </w:r>
        </w:p>
      </w:tc>
    </w:tr>
    <w:tr w:rsidR="00B82094" w:rsidRPr="004D2D66" w:rsidTr="009734C5">
      <w:trPr>
        <w:cantSplit/>
      </w:trPr>
      <w:tc>
        <w:tcPr>
          <w:tcW w:w="5216" w:type="dxa"/>
          <w:vMerge/>
        </w:tcPr>
        <w:p w:rsidR="00B82094" w:rsidRPr="00681162" w:rsidRDefault="00B97699" w:rsidP="003D2396">
          <w:pPr>
            <w:pStyle w:val="Header"/>
            <w:rPr>
              <w:noProof/>
              <w:szCs w:val="18"/>
            </w:rPr>
          </w:pPr>
        </w:p>
      </w:tc>
      <w:tc>
        <w:tcPr>
          <w:tcW w:w="2608" w:type="dxa"/>
        </w:tcPr>
        <w:p w:rsidR="004D2D66" w:rsidRPr="004D2D66" w:rsidRDefault="004D2D66" w:rsidP="004D2D66">
          <w:pPr>
            <w:spacing w:line="202" w:lineRule="exact"/>
            <w:rPr>
              <w:noProof/>
              <w:szCs w:val="18"/>
            </w:rPr>
          </w:pPr>
          <w:r w:rsidRPr="004D2D66">
            <w:rPr>
              <w:b/>
              <w:noProof/>
              <w:color w:val="0000FF"/>
              <w:sz w:val="17"/>
              <w:szCs w:val="24"/>
              <w:u w:val="single"/>
              <w:lang w:eastAsia="en-US"/>
            </w:rPr>
            <w:t>http://chem.aalto.fi/fi/</w:t>
          </w:r>
          <w:r w:rsidRPr="004D2D66">
            <w:rPr>
              <w:noProof/>
              <w:szCs w:val="18"/>
            </w:rPr>
            <w:t xml:space="preserve"> </w:t>
          </w:r>
        </w:p>
        <w:p w:rsidR="00B82094" w:rsidRPr="004D2D66" w:rsidRDefault="00916D59" w:rsidP="004D2D66">
          <w:pPr>
            <w:spacing w:line="202" w:lineRule="exact"/>
            <w:rPr>
              <w:b/>
              <w:noProof/>
              <w:sz w:val="17"/>
              <w:szCs w:val="24"/>
              <w:lang w:eastAsia="en-US"/>
            </w:rPr>
          </w:pPr>
          <w:r>
            <w:rPr>
              <w:noProof/>
              <w:sz w:val="16"/>
              <w:szCs w:val="18"/>
            </w:rPr>
            <w:t>Tel. +358 50 5222 381</w:t>
          </w:r>
          <w:r w:rsidR="000D411F">
            <w:rPr>
              <w:noProof/>
              <w:sz w:val="16"/>
              <w:szCs w:val="18"/>
            </w:rPr>
            <w:t>,</w:t>
          </w:r>
          <w:r w:rsidR="004D2D66" w:rsidRPr="004D2D66">
            <w:rPr>
              <w:noProof/>
              <w:sz w:val="16"/>
              <w:szCs w:val="18"/>
            </w:rPr>
            <w:t xml:space="preserve"> Kati Sumu</w:t>
          </w:r>
        </w:p>
      </w:tc>
      <w:tc>
        <w:tcPr>
          <w:tcW w:w="2076" w:type="dxa"/>
          <w:gridSpan w:val="2"/>
        </w:tcPr>
        <w:p w:rsidR="00B82094" w:rsidRPr="004D2D66" w:rsidRDefault="00B97699" w:rsidP="007F1549">
          <w:pPr>
            <w:pStyle w:val="Header"/>
            <w:rPr>
              <w:noProof/>
              <w:szCs w:val="18"/>
            </w:rPr>
          </w:pPr>
        </w:p>
      </w:tc>
    </w:tr>
    <w:tr w:rsidR="00B82094" w:rsidRPr="004D2D66" w:rsidTr="009734C5">
      <w:trPr>
        <w:cantSplit/>
      </w:trPr>
      <w:tc>
        <w:tcPr>
          <w:tcW w:w="5216" w:type="dxa"/>
          <w:vMerge/>
        </w:tcPr>
        <w:p w:rsidR="00B82094" w:rsidRPr="004D2D66" w:rsidRDefault="00B97699" w:rsidP="003D2396">
          <w:pPr>
            <w:pStyle w:val="Header"/>
            <w:rPr>
              <w:noProof/>
              <w:szCs w:val="18"/>
            </w:rPr>
          </w:pPr>
        </w:p>
      </w:tc>
      <w:tc>
        <w:tcPr>
          <w:tcW w:w="2608" w:type="dxa"/>
        </w:tcPr>
        <w:p w:rsidR="00B82094" w:rsidRPr="004D2D66" w:rsidRDefault="00B97699" w:rsidP="007F1549">
          <w:pPr>
            <w:pStyle w:val="Header"/>
            <w:rPr>
              <w:noProof/>
              <w:szCs w:val="18"/>
            </w:rPr>
          </w:pPr>
        </w:p>
      </w:tc>
      <w:tc>
        <w:tcPr>
          <w:tcW w:w="2076" w:type="dxa"/>
          <w:gridSpan w:val="2"/>
        </w:tcPr>
        <w:p w:rsidR="00B82094" w:rsidRPr="004D2D66" w:rsidRDefault="00B97699" w:rsidP="007F1549">
          <w:pPr>
            <w:pStyle w:val="Header"/>
            <w:rPr>
              <w:noProof/>
              <w:szCs w:val="18"/>
            </w:rPr>
          </w:pPr>
        </w:p>
      </w:tc>
    </w:tr>
    <w:tr w:rsidR="00B82094" w:rsidRPr="004D2D66" w:rsidTr="009734C5">
      <w:trPr>
        <w:cantSplit/>
      </w:trPr>
      <w:tc>
        <w:tcPr>
          <w:tcW w:w="5216" w:type="dxa"/>
          <w:vMerge/>
        </w:tcPr>
        <w:p w:rsidR="00B82094" w:rsidRPr="004D2D66" w:rsidRDefault="00B97699" w:rsidP="003D2396">
          <w:pPr>
            <w:pStyle w:val="Header"/>
            <w:rPr>
              <w:noProof/>
              <w:szCs w:val="18"/>
            </w:rPr>
          </w:pPr>
        </w:p>
      </w:tc>
      <w:tc>
        <w:tcPr>
          <w:tcW w:w="2608" w:type="dxa"/>
        </w:tcPr>
        <w:p w:rsidR="00B82094" w:rsidRPr="004D2D66" w:rsidRDefault="00B97699" w:rsidP="00145EA3">
          <w:pPr>
            <w:pStyle w:val="Header"/>
            <w:rPr>
              <w:noProof/>
              <w:szCs w:val="18"/>
            </w:rPr>
          </w:pPr>
        </w:p>
      </w:tc>
      <w:tc>
        <w:tcPr>
          <w:tcW w:w="2076" w:type="dxa"/>
          <w:gridSpan w:val="2"/>
        </w:tcPr>
        <w:p w:rsidR="00B82094" w:rsidRPr="004D2D66" w:rsidRDefault="00B97699" w:rsidP="007F1549">
          <w:pPr>
            <w:pStyle w:val="Header"/>
            <w:rPr>
              <w:noProof/>
              <w:szCs w:val="18"/>
            </w:rPr>
          </w:pPr>
        </w:p>
      </w:tc>
    </w:tr>
  </w:tbl>
  <w:p w:rsidR="00B82094" w:rsidRPr="004D2D66" w:rsidRDefault="00B97699" w:rsidP="003D2396">
    <w:pPr>
      <w:pStyle w:val="Header"/>
      <w:rPr>
        <w:noProof/>
        <w:sz w:val="2"/>
        <w:szCs w:val="2"/>
      </w:rPr>
    </w:pPr>
  </w:p>
  <w:p w:rsidR="00B82094" w:rsidRPr="0077050C" w:rsidRDefault="004D2D66" w:rsidP="003D2396">
    <w:pPr>
      <w:pStyle w:val="Header"/>
      <w:rPr>
        <w:sz w:val="2"/>
        <w:szCs w:val="2"/>
      </w:rPr>
    </w:pPr>
    <w:r>
      <w:rPr>
        <w:noProof/>
        <w:lang w:val="fi-FI"/>
      </w:rPr>
      <w:drawing>
        <wp:anchor distT="0" distB="0" distL="114300" distR="114300" simplePos="0" relativeHeight="251659264" behindDoc="1" locked="1" layoutInCell="1" allowOverlap="1" wp14:anchorId="24ED5815" wp14:editId="4058E303">
          <wp:simplePos x="0" y="0"/>
          <wp:positionH relativeFrom="page">
            <wp:posOffset>360045</wp:posOffset>
          </wp:positionH>
          <wp:positionV relativeFrom="page">
            <wp:posOffset>215900</wp:posOffset>
          </wp:positionV>
          <wp:extent cx="3013075" cy="1231900"/>
          <wp:effectExtent l="0" t="0" r="0" b="6350"/>
          <wp:wrapNone/>
          <wp:docPr id="2" name="Picture 2" descr="Aalto_EN_Chem-Tech_13_RG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EN_Chem-Tech_13_RGB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0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B82094" w:rsidRPr="00681162" w:rsidTr="006954A3">
      <w:trPr>
        <w:cantSplit/>
      </w:trPr>
      <w:tc>
        <w:tcPr>
          <w:tcW w:w="5216" w:type="dxa"/>
        </w:tcPr>
        <w:p w:rsidR="00B82094" w:rsidRPr="00681162" w:rsidRDefault="00B97699" w:rsidP="00AD05DB">
          <w:pPr>
            <w:pStyle w:val="Header"/>
            <w:rPr>
              <w:noProof/>
              <w:szCs w:val="18"/>
            </w:rPr>
          </w:pPr>
        </w:p>
      </w:tc>
      <w:tc>
        <w:tcPr>
          <w:tcW w:w="2608" w:type="dxa"/>
        </w:tcPr>
        <w:p w:rsidR="00B82094" w:rsidRPr="00681162" w:rsidRDefault="000D411F" w:rsidP="00AD05DB">
          <w:pPr>
            <w:pStyle w:val="Header"/>
            <w:rPr>
              <w:b/>
              <w:noProof/>
              <w:szCs w:val="18"/>
            </w:rPr>
          </w:pPr>
          <w:bookmarkStart w:id="1" w:name="dname"/>
          <w:bookmarkEnd w:id="1"/>
          <w:r>
            <w:rPr>
              <w:b/>
              <w:noProof/>
              <w:szCs w:val="18"/>
            </w:rPr>
            <w:t>Asiakirjatyyppi</w:t>
          </w:r>
        </w:p>
      </w:tc>
      <w:tc>
        <w:tcPr>
          <w:tcW w:w="1304" w:type="dxa"/>
        </w:tcPr>
        <w:p w:rsidR="00B82094" w:rsidRPr="00681162" w:rsidRDefault="000D411F" w:rsidP="00AD05DB">
          <w:pPr>
            <w:pStyle w:val="Header"/>
            <w:rPr>
              <w:noProof/>
              <w:szCs w:val="18"/>
            </w:rPr>
          </w:pPr>
          <w:bookmarkStart w:id="2" w:name="dnumber"/>
          <w:bookmarkEnd w:id="2"/>
          <w:r>
            <w:rPr>
              <w:noProof/>
              <w:szCs w:val="18"/>
            </w:rPr>
            <w:t>Numero</w:t>
          </w:r>
        </w:p>
      </w:tc>
      <w:bookmarkStart w:id="3" w:name="dfieldpages"/>
      <w:bookmarkEnd w:id="3"/>
      <w:tc>
        <w:tcPr>
          <w:tcW w:w="772" w:type="dxa"/>
        </w:tcPr>
        <w:p w:rsidR="00B82094" w:rsidRPr="00681162" w:rsidRDefault="000D411F" w:rsidP="00AD05DB">
          <w:pPr>
            <w:pStyle w:val="Header"/>
            <w:rPr>
              <w:noProof/>
              <w:szCs w:val="18"/>
            </w:rPr>
          </w:pPr>
          <w:r>
            <w:rPr>
              <w:noProof/>
              <w:szCs w:val="18"/>
            </w:rPr>
            <w:fldChar w:fldCharType="begin"/>
          </w:r>
          <w:r>
            <w:rPr>
              <w:noProof/>
              <w:szCs w:val="18"/>
            </w:rPr>
            <w:instrText xml:space="preserve"> PAGE  \* MERGEFORMAT </w:instrText>
          </w:r>
          <w:r>
            <w:rPr>
              <w:noProof/>
              <w:szCs w:val="18"/>
            </w:rPr>
            <w:fldChar w:fldCharType="separate"/>
          </w:r>
          <w:r>
            <w:rPr>
              <w:noProof/>
              <w:szCs w:val="18"/>
            </w:rPr>
            <w:t>1</w:t>
          </w:r>
          <w:r>
            <w:rPr>
              <w:noProof/>
              <w:szCs w:val="18"/>
            </w:rPr>
            <w:fldChar w:fldCharType="end"/>
          </w:r>
          <w:r>
            <w:rPr>
              <w:noProof/>
              <w:szCs w:val="18"/>
            </w:rPr>
            <w:t xml:space="preserve"> (</w:t>
          </w:r>
          <w:r>
            <w:rPr>
              <w:noProof/>
              <w:szCs w:val="18"/>
            </w:rPr>
            <w:fldChar w:fldCharType="begin"/>
          </w:r>
          <w:r>
            <w:rPr>
              <w:noProof/>
              <w:szCs w:val="18"/>
            </w:rPr>
            <w:instrText xml:space="preserve"> NUMPAGES  \* MERGEFORMAT </w:instrText>
          </w:r>
          <w:r>
            <w:rPr>
              <w:noProof/>
              <w:szCs w:val="18"/>
            </w:rPr>
            <w:fldChar w:fldCharType="separate"/>
          </w:r>
          <w:r w:rsidR="00FF2DC1">
            <w:rPr>
              <w:noProof/>
              <w:szCs w:val="18"/>
            </w:rPr>
            <w:t>1</w:t>
          </w:r>
          <w:r>
            <w:rPr>
              <w:noProof/>
              <w:szCs w:val="18"/>
            </w:rPr>
            <w:fldChar w:fldCharType="end"/>
          </w:r>
          <w:r>
            <w:rPr>
              <w:noProof/>
              <w:szCs w:val="18"/>
            </w:rPr>
            <w:t>)</w:t>
          </w:r>
        </w:p>
      </w:tc>
    </w:tr>
    <w:tr w:rsidR="00B82094" w:rsidRPr="00681162" w:rsidTr="006954A3">
      <w:trPr>
        <w:cantSplit/>
      </w:trPr>
      <w:tc>
        <w:tcPr>
          <w:tcW w:w="5216" w:type="dxa"/>
        </w:tcPr>
        <w:p w:rsidR="00B82094" w:rsidRPr="00681162" w:rsidRDefault="00B97699" w:rsidP="00AD05DB">
          <w:pPr>
            <w:pStyle w:val="Header"/>
            <w:rPr>
              <w:noProof/>
              <w:szCs w:val="18"/>
            </w:rPr>
          </w:pPr>
        </w:p>
      </w:tc>
      <w:tc>
        <w:tcPr>
          <w:tcW w:w="2608" w:type="dxa"/>
        </w:tcPr>
        <w:p w:rsidR="00B82094" w:rsidRPr="00681162" w:rsidRDefault="000D411F" w:rsidP="00AD05DB">
          <w:pPr>
            <w:pStyle w:val="Header"/>
            <w:rPr>
              <w:noProof/>
              <w:szCs w:val="18"/>
            </w:rPr>
          </w:pPr>
          <w:bookmarkStart w:id="4" w:name="dclass"/>
          <w:bookmarkEnd w:id="4"/>
          <w:r>
            <w:rPr>
              <w:noProof/>
              <w:szCs w:val="18"/>
            </w:rPr>
            <w:t>Tyypin täydenne</w:t>
          </w:r>
        </w:p>
      </w:tc>
      <w:tc>
        <w:tcPr>
          <w:tcW w:w="2076" w:type="dxa"/>
          <w:gridSpan w:val="2"/>
        </w:tcPr>
        <w:p w:rsidR="00B82094" w:rsidRPr="00681162" w:rsidRDefault="000D411F" w:rsidP="00AD05DB">
          <w:pPr>
            <w:pStyle w:val="Header"/>
            <w:rPr>
              <w:noProof/>
              <w:szCs w:val="18"/>
            </w:rPr>
          </w:pPr>
          <w:bookmarkStart w:id="5" w:name="dencl"/>
          <w:bookmarkEnd w:id="5"/>
          <w:r>
            <w:rPr>
              <w:noProof/>
              <w:szCs w:val="18"/>
            </w:rPr>
            <w:t>Liite Liitetieto</w:t>
          </w:r>
        </w:p>
      </w:tc>
    </w:tr>
    <w:tr w:rsidR="00B82094" w:rsidRPr="00681162" w:rsidTr="006954A3">
      <w:trPr>
        <w:cantSplit/>
      </w:trPr>
      <w:tc>
        <w:tcPr>
          <w:tcW w:w="5216" w:type="dxa"/>
        </w:tcPr>
        <w:p w:rsidR="00B82094" w:rsidRPr="00681162" w:rsidRDefault="00B97699" w:rsidP="00AD05DB">
          <w:pPr>
            <w:pStyle w:val="Header"/>
            <w:rPr>
              <w:noProof/>
              <w:szCs w:val="18"/>
            </w:rPr>
          </w:pPr>
        </w:p>
      </w:tc>
      <w:tc>
        <w:tcPr>
          <w:tcW w:w="2608" w:type="dxa"/>
        </w:tcPr>
        <w:p w:rsidR="00B82094" w:rsidRPr="00681162" w:rsidRDefault="000D411F" w:rsidP="00AD05DB">
          <w:pPr>
            <w:pStyle w:val="Header"/>
            <w:rPr>
              <w:noProof/>
              <w:szCs w:val="18"/>
            </w:rPr>
          </w:pPr>
          <w:r w:rsidRPr="00681162">
            <w:rPr>
              <w:noProof/>
              <w:szCs w:val="18"/>
            </w:rPr>
            <w:t>Asiakirjan luonne</w:t>
          </w:r>
        </w:p>
      </w:tc>
      <w:tc>
        <w:tcPr>
          <w:tcW w:w="2076" w:type="dxa"/>
          <w:gridSpan w:val="2"/>
        </w:tcPr>
        <w:p w:rsidR="00B82094" w:rsidRPr="00681162" w:rsidRDefault="000D411F" w:rsidP="00AD05DB">
          <w:pPr>
            <w:pStyle w:val="Header"/>
            <w:rPr>
              <w:noProof/>
              <w:szCs w:val="18"/>
            </w:rPr>
          </w:pPr>
          <w:r w:rsidRPr="00681162">
            <w:rPr>
              <w:noProof/>
              <w:szCs w:val="18"/>
            </w:rPr>
            <w:t>Asiatunnus</w:t>
          </w:r>
        </w:p>
      </w:tc>
    </w:tr>
    <w:tr w:rsidR="00B82094" w:rsidRPr="00681162" w:rsidTr="006954A3">
      <w:trPr>
        <w:cantSplit/>
      </w:trPr>
      <w:tc>
        <w:tcPr>
          <w:tcW w:w="5216" w:type="dxa"/>
        </w:tcPr>
        <w:p w:rsidR="00B82094" w:rsidRPr="00681162" w:rsidRDefault="000D411F" w:rsidP="00AD05DB">
          <w:pPr>
            <w:pStyle w:val="Header"/>
            <w:rPr>
              <w:noProof/>
              <w:szCs w:val="18"/>
            </w:rPr>
          </w:pPr>
          <w:bookmarkStart w:id="6" w:name="duser"/>
          <w:bookmarkEnd w:id="6"/>
          <w:r>
            <w:rPr>
              <w:noProof/>
              <w:szCs w:val="18"/>
            </w:rPr>
            <w:t>Osasto/nimi</w:t>
          </w:r>
        </w:p>
      </w:tc>
      <w:tc>
        <w:tcPr>
          <w:tcW w:w="2608" w:type="dxa"/>
        </w:tcPr>
        <w:p w:rsidR="00B82094" w:rsidRPr="00681162" w:rsidRDefault="000D411F" w:rsidP="00AD05DB">
          <w:pPr>
            <w:pStyle w:val="Header"/>
            <w:rPr>
              <w:noProof/>
              <w:szCs w:val="18"/>
            </w:rPr>
          </w:pPr>
          <w:bookmarkStart w:id="7" w:name="ddate"/>
          <w:bookmarkEnd w:id="7"/>
          <w:r>
            <w:rPr>
              <w:noProof/>
              <w:szCs w:val="18"/>
            </w:rPr>
            <w:t>Päivämäärä</w:t>
          </w:r>
        </w:p>
      </w:tc>
      <w:tc>
        <w:tcPr>
          <w:tcW w:w="2076" w:type="dxa"/>
          <w:gridSpan w:val="2"/>
        </w:tcPr>
        <w:p w:rsidR="00B82094" w:rsidRPr="00681162" w:rsidRDefault="000D411F" w:rsidP="00AD05DB">
          <w:pPr>
            <w:pStyle w:val="Header"/>
            <w:rPr>
              <w:noProof/>
              <w:szCs w:val="18"/>
            </w:rPr>
          </w:pPr>
          <w:bookmarkStart w:id="8" w:name="dcode"/>
          <w:bookmarkEnd w:id="8"/>
          <w:r>
            <w:rPr>
              <w:noProof/>
              <w:szCs w:val="18"/>
            </w:rPr>
            <w:t>Julkisuus</w:t>
          </w:r>
        </w:p>
      </w:tc>
    </w:tr>
  </w:tbl>
  <w:p w:rsidR="00B82094" w:rsidRDefault="00B97699" w:rsidP="00AD05DB">
    <w:pPr>
      <w:pStyle w:val="Header"/>
      <w:rPr>
        <w:noProof/>
        <w:sz w:val="2"/>
        <w:szCs w:val="2"/>
      </w:rPr>
    </w:pPr>
  </w:p>
  <w:p w:rsidR="00B82094" w:rsidRDefault="004D2D66">
    <w:pPr>
      <w:framePr w:hSpace="141" w:wrap="around" w:vAnchor="page" w:hAnchor="page" w:x="1248" w:y="1248"/>
      <w:rPr>
        <w:noProof/>
      </w:rPr>
    </w:pPr>
    <w:r>
      <w:rPr>
        <w:noProof/>
        <w:lang w:val="fi-FI"/>
      </w:rPr>
      <w:drawing>
        <wp:inline distT="0" distB="0" distL="0" distR="0" wp14:anchorId="18F2A18A" wp14:editId="2F2BE1E8">
          <wp:extent cx="1714500" cy="409575"/>
          <wp:effectExtent l="0" t="0" r="0" b="9525"/>
          <wp:docPr id="1" name="Picture 1" descr="aalto_fin_alaku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n_alakulma"/>
                  <pic:cNvPicPr>
                    <a:picLocks noChangeAspect="1" noChangeArrowheads="1"/>
                  </pic:cNvPicPr>
                </pic:nvPicPr>
                <pic:blipFill>
                  <a:blip r:embed="rId1">
                    <a:extLst>
                      <a:ext uri="{28A0092B-C50C-407E-A947-70E740481C1C}">
                        <a14:useLocalDpi xmlns:a14="http://schemas.microsoft.com/office/drawing/2010/main" val="0"/>
                      </a:ext>
                    </a:extLst>
                  </a:blip>
                  <a:srcRect l="21243" t="20929" r="14964" b="34032"/>
                  <a:stretch>
                    <a:fillRect/>
                  </a:stretch>
                </pic:blipFill>
                <pic:spPr bwMode="auto">
                  <a:xfrm>
                    <a:off x="0" y="0"/>
                    <a:ext cx="1714500" cy="409575"/>
                  </a:xfrm>
                  <a:prstGeom prst="rect">
                    <a:avLst/>
                  </a:prstGeom>
                  <a:noFill/>
                  <a:ln>
                    <a:noFill/>
                  </a:ln>
                </pic:spPr>
              </pic:pic>
            </a:graphicData>
          </a:graphic>
        </wp:inline>
      </w:drawing>
    </w:r>
  </w:p>
  <w:p w:rsidR="00B82094" w:rsidRPr="00AD05DB" w:rsidRDefault="00B97699" w:rsidP="00AD05DB">
    <w:pPr>
      <w:pStyle w:val="Header"/>
      <w:rPr>
        <w:noProof/>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66"/>
    <w:rsid w:val="000D411F"/>
    <w:rsid w:val="001123A8"/>
    <w:rsid w:val="0025525F"/>
    <w:rsid w:val="002565F6"/>
    <w:rsid w:val="00277187"/>
    <w:rsid w:val="002E1CC7"/>
    <w:rsid w:val="00322009"/>
    <w:rsid w:val="00354863"/>
    <w:rsid w:val="0044696A"/>
    <w:rsid w:val="004D2D66"/>
    <w:rsid w:val="00506A7C"/>
    <w:rsid w:val="00507D94"/>
    <w:rsid w:val="00573AEE"/>
    <w:rsid w:val="00574BC7"/>
    <w:rsid w:val="005968C9"/>
    <w:rsid w:val="00660B89"/>
    <w:rsid w:val="006656C4"/>
    <w:rsid w:val="00671F09"/>
    <w:rsid w:val="0068564C"/>
    <w:rsid w:val="006E6FDE"/>
    <w:rsid w:val="00763819"/>
    <w:rsid w:val="007A1AAA"/>
    <w:rsid w:val="00835799"/>
    <w:rsid w:val="008A77C7"/>
    <w:rsid w:val="00916D59"/>
    <w:rsid w:val="0097093B"/>
    <w:rsid w:val="009E3702"/>
    <w:rsid w:val="00A369A4"/>
    <w:rsid w:val="00A748DA"/>
    <w:rsid w:val="00A951AE"/>
    <w:rsid w:val="00B0091D"/>
    <w:rsid w:val="00B660AE"/>
    <w:rsid w:val="00B97699"/>
    <w:rsid w:val="00C27E88"/>
    <w:rsid w:val="00CB3639"/>
    <w:rsid w:val="00D965A1"/>
    <w:rsid w:val="00E14FF9"/>
    <w:rsid w:val="00E65D50"/>
    <w:rsid w:val="00F575CA"/>
    <w:rsid w:val="00FF2DC1"/>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66"/>
    <w:pPr>
      <w:spacing w:after="0" w:line="240" w:lineRule="auto"/>
    </w:pPr>
    <w:rPr>
      <w:rFonts w:ascii="Arial" w:eastAsia="Times New Roman" w:hAnsi="Arial" w:cs="Times New Roman"/>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D66"/>
    <w:rPr>
      <w:color w:val="0000FF"/>
      <w:u w:val="single"/>
    </w:rPr>
  </w:style>
  <w:style w:type="paragraph" w:customStyle="1" w:styleId="Indent2">
    <w:name w:val="Indent 2"/>
    <w:basedOn w:val="Normal"/>
    <w:qFormat/>
    <w:rsid w:val="004D2D66"/>
    <w:pPr>
      <w:ind w:left="2608"/>
    </w:pPr>
  </w:style>
  <w:style w:type="paragraph" w:customStyle="1" w:styleId="Kplsisennys2">
    <w:name w:val="Kpl sisennys 2"/>
    <w:basedOn w:val="Normal"/>
    <w:rsid w:val="004D2D66"/>
    <w:pPr>
      <w:spacing w:after="240"/>
      <w:ind w:left="2596"/>
    </w:pPr>
    <w:rPr>
      <w:rFonts w:ascii="Times New Roman" w:hAnsi="Times New Roman"/>
      <w:szCs w:val="20"/>
      <w:lang w:val="fi-FI" w:eastAsia="en-US"/>
    </w:rPr>
  </w:style>
  <w:style w:type="paragraph" w:styleId="Footer">
    <w:name w:val="footer"/>
    <w:basedOn w:val="Normal"/>
    <w:link w:val="FooterChar"/>
    <w:rsid w:val="004D2D66"/>
    <w:rPr>
      <w:sz w:val="14"/>
    </w:rPr>
  </w:style>
  <w:style w:type="character" w:customStyle="1" w:styleId="FooterChar">
    <w:name w:val="Footer Char"/>
    <w:basedOn w:val="DefaultParagraphFont"/>
    <w:link w:val="Footer"/>
    <w:rsid w:val="004D2D66"/>
    <w:rPr>
      <w:rFonts w:ascii="Arial" w:eastAsia="Times New Roman" w:hAnsi="Arial" w:cs="Times New Roman"/>
      <w:sz w:val="14"/>
      <w:lang w:val="en-US" w:eastAsia="fi-FI"/>
    </w:rPr>
  </w:style>
  <w:style w:type="paragraph" w:styleId="Header">
    <w:name w:val="header"/>
    <w:basedOn w:val="Normal"/>
    <w:link w:val="HeaderChar"/>
    <w:rsid w:val="004D2D66"/>
    <w:rPr>
      <w:sz w:val="18"/>
    </w:rPr>
  </w:style>
  <w:style w:type="character" w:customStyle="1" w:styleId="HeaderChar">
    <w:name w:val="Header Char"/>
    <w:basedOn w:val="DefaultParagraphFont"/>
    <w:link w:val="Header"/>
    <w:rsid w:val="004D2D66"/>
    <w:rPr>
      <w:rFonts w:ascii="Arial" w:eastAsia="Times New Roman" w:hAnsi="Arial" w:cs="Times New Roman"/>
      <w:sz w:val="18"/>
      <w:lang w:val="en-US" w:eastAsia="fi-FI"/>
    </w:rPr>
  </w:style>
  <w:style w:type="paragraph" w:customStyle="1" w:styleId="HeadingMain">
    <w:name w:val="HeadingMain"/>
    <w:basedOn w:val="Normal"/>
    <w:rsid w:val="004D2D66"/>
    <w:pPr>
      <w:spacing w:after="240"/>
    </w:pPr>
    <w:rPr>
      <w:b/>
      <w:sz w:val="46"/>
    </w:rPr>
  </w:style>
  <w:style w:type="paragraph" w:customStyle="1" w:styleId="Taulukko-Leipteksti">
    <w:name w:val="Taulukko - Leipäteksti"/>
    <w:basedOn w:val="Normal"/>
    <w:uiPriority w:val="99"/>
    <w:rsid w:val="005968C9"/>
    <w:pPr>
      <w:spacing w:line="230" w:lineRule="exact"/>
    </w:pPr>
    <w:rPr>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66"/>
    <w:pPr>
      <w:spacing w:after="0" w:line="240" w:lineRule="auto"/>
    </w:pPr>
    <w:rPr>
      <w:rFonts w:ascii="Arial" w:eastAsia="Times New Roman" w:hAnsi="Arial" w:cs="Times New Roman"/>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D66"/>
    <w:rPr>
      <w:color w:val="0000FF"/>
      <w:u w:val="single"/>
    </w:rPr>
  </w:style>
  <w:style w:type="paragraph" w:customStyle="1" w:styleId="Indent2">
    <w:name w:val="Indent 2"/>
    <w:basedOn w:val="Normal"/>
    <w:qFormat/>
    <w:rsid w:val="004D2D66"/>
    <w:pPr>
      <w:ind w:left="2608"/>
    </w:pPr>
  </w:style>
  <w:style w:type="paragraph" w:customStyle="1" w:styleId="Kplsisennys2">
    <w:name w:val="Kpl sisennys 2"/>
    <w:basedOn w:val="Normal"/>
    <w:rsid w:val="004D2D66"/>
    <w:pPr>
      <w:spacing w:after="240"/>
      <w:ind w:left="2596"/>
    </w:pPr>
    <w:rPr>
      <w:rFonts w:ascii="Times New Roman" w:hAnsi="Times New Roman"/>
      <w:szCs w:val="20"/>
      <w:lang w:val="fi-FI" w:eastAsia="en-US"/>
    </w:rPr>
  </w:style>
  <w:style w:type="paragraph" w:styleId="Footer">
    <w:name w:val="footer"/>
    <w:basedOn w:val="Normal"/>
    <w:link w:val="FooterChar"/>
    <w:rsid w:val="004D2D66"/>
    <w:rPr>
      <w:sz w:val="14"/>
    </w:rPr>
  </w:style>
  <w:style w:type="character" w:customStyle="1" w:styleId="FooterChar">
    <w:name w:val="Footer Char"/>
    <w:basedOn w:val="DefaultParagraphFont"/>
    <w:link w:val="Footer"/>
    <w:rsid w:val="004D2D66"/>
    <w:rPr>
      <w:rFonts w:ascii="Arial" w:eastAsia="Times New Roman" w:hAnsi="Arial" w:cs="Times New Roman"/>
      <w:sz w:val="14"/>
      <w:lang w:val="en-US" w:eastAsia="fi-FI"/>
    </w:rPr>
  </w:style>
  <w:style w:type="paragraph" w:styleId="Header">
    <w:name w:val="header"/>
    <w:basedOn w:val="Normal"/>
    <w:link w:val="HeaderChar"/>
    <w:rsid w:val="004D2D66"/>
    <w:rPr>
      <w:sz w:val="18"/>
    </w:rPr>
  </w:style>
  <w:style w:type="character" w:customStyle="1" w:styleId="HeaderChar">
    <w:name w:val="Header Char"/>
    <w:basedOn w:val="DefaultParagraphFont"/>
    <w:link w:val="Header"/>
    <w:rsid w:val="004D2D66"/>
    <w:rPr>
      <w:rFonts w:ascii="Arial" w:eastAsia="Times New Roman" w:hAnsi="Arial" w:cs="Times New Roman"/>
      <w:sz w:val="18"/>
      <w:lang w:val="en-US" w:eastAsia="fi-FI"/>
    </w:rPr>
  </w:style>
  <w:style w:type="paragraph" w:customStyle="1" w:styleId="HeadingMain">
    <w:name w:val="HeadingMain"/>
    <w:basedOn w:val="Normal"/>
    <w:rsid w:val="004D2D66"/>
    <w:pPr>
      <w:spacing w:after="240"/>
    </w:pPr>
    <w:rPr>
      <w:b/>
      <w:sz w:val="46"/>
    </w:rPr>
  </w:style>
  <w:style w:type="paragraph" w:customStyle="1" w:styleId="Taulukko-Leipteksti">
    <w:name w:val="Taulukko - Leipäteksti"/>
    <w:basedOn w:val="Normal"/>
    <w:uiPriority w:val="99"/>
    <w:rsid w:val="005968C9"/>
    <w:pPr>
      <w:spacing w:line="230" w:lineRule="exact"/>
    </w:pPr>
    <w:rPr>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eha.tesfaye@aalto.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altodoc.aalto.fi/handle/123456789/13621"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344</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Sumu Kati</dc:creator>
  <cp:lastModifiedBy>asennus</cp:lastModifiedBy>
  <cp:revision>9</cp:revision>
  <cp:lastPrinted>2014-07-28T09:28:00Z</cp:lastPrinted>
  <dcterms:created xsi:type="dcterms:W3CDTF">2014-07-28T08:14:00Z</dcterms:created>
  <dcterms:modified xsi:type="dcterms:W3CDTF">2014-07-28T12:16:00Z</dcterms:modified>
</cp:coreProperties>
</file>